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64C84" w:rsidP="00624807">
                            <w:pPr>
                              <w:ind w:left="284" w:firstLine="284"/>
                              <w:jc w:val="center"/>
                              <w:rPr>
                                <w:rStyle w:val="Gl"/>
                                <w:rFonts w:ascii="Arial" w:hAnsi="Arial" w:cs="Arial"/>
                              </w:rPr>
                            </w:pPr>
                            <w:r>
                              <w:rPr>
                                <w:rStyle w:val="Gl"/>
                                <w:rFonts w:ascii="Arial" w:hAnsi="Arial" w:cs="Arial"/>
                              </w:rPr>
                              <w:t>21</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64C84" w:rsidP="00624807">
                      <w:pPr>
                        <w:ind w:left="284" w:firstLine="284"/>
                        <w:jc w:val="center"/>
                        <w:rPr>
                          <w:rStyle w:val="Gl"/>
                          <w:rFonts w:ascii="Arial" w:hAnsi="Arial" w:cs="Arial"/>
                        </w:rPr>
                      </w:pPr>
                      <w:r>
                        <w:rPr>
                          <w:rStyle w:val="Gl"/>
                          <w:rFonts w:ascii="Arial" w:hAnsi="Arial" w:cs="Arial"/>
                        </w:rPr>
                        <w:t>21</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2644A2" w:rsidRDefault="002644A2" w:rsidP="00D8616E">
      <w:pPr>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241A8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241A8B" w:rsidRPr="00B339BE" w:rsidRDefault="00A64C84" w:rsidP="00241A8B">
            <w:pPr>
              <w:jc w:val="center"/>
              <w:rPr>
                <w:rFonts w:ascii="Arial" w:hAnsi="Arial" w:cs="Arial"/>
                <w:bCs/>
                <w:sz w:val="22"/>
                <w:szCs w:val="22"/>
              </w:rPr>
            </w:pPr>
            <w:r w:rsidRPr="00B339BE">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41A8B" w:rsidRPr="00B339BE" w:rsidRDefault="00241A8B" w:rsidP="00241A8B">
            <w:pPr>
              <w:tabs>
                <w:tab w:val="left" w:pos="885"/>
              </w:tabs>
              <w:jc w:val="center"/>
              <w:rPr>
                <w:rFonts w:ascii="Arial" w:hAnsi="Arial" w:cs="Arial"/>
                <w:sz w:val="22"/>
                <w:szCs w:val="22"/>
              </w:rPr>
            </w:pPr>
            <w:r w:rsidRPr="00B339BE">
              <w:rPr>
                <w:rFonts w:ascii="Arial" w:hAnsi="Arial" w:cs="Arial"/>
                <w:sz w:val="22"/>
                <w:szCs w:val="22"/>
              </w:rPr>
              <w:t>20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41A8B" w:rsidRPr="00B339BE" w:rsidRDefault="00241A8B" w:rsidP="00241A8B">
            <w:pPr>
              <w:ind w:left="-57"/>
              <w:jc w:val="center"/>
              <w:rPr>
                <w:rFonts w:ascii="Arial" w:hAnsi="Arial" w:cs="Arial"/>
                <w:sz w:val="22"/>
                <w:szCs w:val="22"/>
              </w:rPr>
            </w:pPr>
            <w:r w:rsidRPr="00B339BE">
              <w:rPr>
                <w:rFonts w:ascii="Arial" w:hAnsi="Arial" w:cs="Arial"/>
                <w:sz w:val="22"/>
                <w:szCs w:val="22"/>
              </w:rPr>
              <w:t>İSTANBUL/Şile</w:t>
            </w:r>
          </w:p>
          <w:p w:rsidR="00241A8B" w:rsidRPr="00B339BE" w:rsidRDefault="00241A8B" w:rsidP="00241A8B">
            <w:pPr>
              <w:ind w:left="-57"/>
              <w:jc w:val="center"/>
              <w:rPr>
                <w:rFonts w:ascii="Arial" w:hAnsi="Arial" w:cs="Arial"/>
                <w:sz w:val="22"/>
                <w:szCs w:val="22"/>
              </w:rPr>
            </w:pPr>
            <w:r w:rsidRPr="00B339BE">
              <w:rPr>
                <w:rFonts w:ascii="Arial" w:hAnsi="Arial" w:cs="Arial"/>
                <w:sz w:val="22"/>
                <w:szCs w:val="22"/>
              </w:rPr>
              <w:t>20.11</w:t>
            </w:r>
          </w:p>
        </w:tc>
        <w:tc>
          <w:tcPr>
            <w:tcW w:w="523" w:type="pct"/>
            <w:tcBorders>
              <w:top w:val="single" w:sz="4" w:space="0" w:color="auto"/>
              <w:left w:val="single" w:sz="4" w:space="0" w:color="auto"/>
              <w:bottom w:val="single" w:sz="4" w:space="0" w:color="auto"/>
              <w:right w:val="single" w:sz="4" w:space="0" w:color="auto"/>
            </w:tcBorders>
            <w:vAlign w:val="center"/>
          </w:tcPr>
          <w:p w:rsidR="00241A8B" w:rsidRPr="00B57125" w:rsidRDefault="00B339BE" w:rsidP="00241A8B">
            <w:pPr>
              <w:tabs>
                <w:tab w:val="left" w:pos="885"/>
              </w:tabs>
              <w:jc w:val="center"/>
              <w:rPr>
                <w:rFonts w:ascii="Arial" w:hAnsi="Arial" w:cs="Arial"/>
                <w:sz w:val="22"/>
                <w:szCs w:val="21"/>
              </w:rPr>
            </w:pPr>
            <w:r w:rsidRPr="00B57125">
              <w:rPr>
                <w:rFonts w:ascii="Arial" w:hAnsi="Arial" w:cs="Arial"/>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241A8B" w:rsidRPr="00B57125" w:rsidRDefault="00241A8B" w:rsidP="00241A8B">
            <w:pPr>
              <w:tabs>
                <w:tab w:val="left" w:pos="885"/>
              </w:tabs>
              <w:jc w:val="center"/>
              <w:rPr>
                <w:rFonts w:ascii="Arial" w:hAnsi="Arial" w:cs="Arial"/>
                <w:sz w:val="22"/>
                <w:szCs w:val="21"/>
              </w:rPr>
            </w:pPr>
            <w:r w:rsidRPr="00B57125">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CE55A4" w:rsidRPr="00B339BE" w:rsidRDefault="00CE55A4" w:rsidP="00241A8B">
            <w:pPr>
              <w:jc w:val="both"/>
              <w:rPr>
                <w:rFonts w:ascii="Arial" w:hAnsi="Arial" w:cs="Arial"/>
                <w:color w:val="000000" w:themeColor="text1"/>
                <w:sz w:val="22"/>
                <w:szCs w:val="22"/>
              </w:rPr>
            </w:pPr>
            <w:r>
              <w:rPr>
                <w:rFonts w:ascii="Arial" w:hAnsi="Arial" w:cs="Arial"/>
                <w:color w:val="000000" w:themeColor="text1"/>
                <w:sz w:val="22"/>
                <w:szCs w:val="22"/>
              </w:rPr>
              <w:t>Ayazma Plajı’ndan denize giren ve gözden kaybolan 1 şahsın bulunması maksadıyla başlatılan arama faaliyetlerine devam edilmektedir.</w:t>
            </w:r>
          </w:p>
        </w:tc>
      </w:tr>
      <w:tr w:rsidR="001518E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1518E6" w:rsidRPr="006005A9" w:rsidRDefault="001518E6" w:rsidP="001518E6">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518E6" w:rsidRPr="006005A9" w:rsidRDefault="001518E6" w:rsidP="001518E6">
            <w:pPr>
              <w:tabs>
                <w:tab w:val="left" w:pos="885"/>
              </w:tabs>
              <w:jc w:val="center"/>
              <w:rPr>
                <w:rFonts w:ascii="Arial" w:hAnsi="Arial" w:cs="Arial"/>
                <w:sz w:val="22"/>
                <w:szCs w:val="22"/>
              </w:rPr>
            </w:pPr>
            <w:r w:rsidRPr="006005A9">
              <w:rPr>
                <w:rFonts w:ascii="Arial" w:hAnsi="Arial" w:cs="Arial"/>
                <w:sz w:val="22"/>
                <w:szCs w:val="22"/>
              </w:rPr>
              <w:t>21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1518E6" w:rsidRPr="006005A9" w:rsidRDefault="001518E6" w:rsidP="001518E6">
            <w:pPr>
              <w:ind w:left="-57"/>
              <w:jc w:val="center"/>
              <w:rPr>
                <w:rFonts w:ascii="Arial" w:hAnsi="Arial" w:cs="Arial"/>
                <w:sz w:val="22"/>
                <w:szCs w:val="22"/>
              </w:rPr>
            </w:pPr>
            <w:r w:rsidRPr="006005A9">
              <w:rPr>
                <w:rFonts w:ascii="Arial" w:hAnsi="Arial" w:cs="Arial"/>
                <w:sz w:val="22"/>
                <w:szCs w:val="22"/>
              </w:rPr>
              <w:t>YALOVA/Çınarcık</w:t>
            </w:r>
          </w:p>
          <w:p w:rsidR="001518E6" w:rsidRPr="006005A9" w:rsidRDefault="001518E6" w:rsidP="001518E6">
            <w:pPr>
              <w:ind w:left="-57"/>
              <w:jc w:val="center"/>
              <w:rPr>
                <w:rFonts w:ascii="Arial" w:hAnsi="Arial" w:cs="Arial"/>
                <w:sz w:val="22"/>
                <w:szCs w:val="22"/>
              </w:rPr>
            </w:pPr>
            <w:r w:rsidRPr="006005A9">
              <w:rPr>
                <w:rFonts w:ascii="Arial" w:hAnsi="Arial" w:cs="Arial"/>
                <w:sz w:val="22"/>
                <w:szCs w:val="22"/>
              </w:rPr>
              <w:t>13.25</w:t>
            </w:r>
          </w:p>
        </w:tc>
        <w:tc>
          <w:tcPr>
            <w:tcW w:w="523"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1518E6" w:rsidRDefault="001518E6" w:rsidP="001518E6">
            <w:pPr>
              <w:shd w:val="clear" w:color="auto" w:fill="FFFFFF"/>
              <w:jc w:val="both"/>
              <w:rPr>
                <w:rFonts w:ascii="Arial" w:hAnsi="Arial" w:cs="Arial"/>
                <w:sz w:val="22"/>
                <w:szCs w:val="22"/>
              </w:rPr>
            </w:pPr>
            <w:proofErr w:type="spellStart"/>
            <w:r>
              <w:rPr>
                <w:rFonts w:ascii="Arial" w:hAnsi="Arial" w:cs="Arial"/>
                <w:bCs/>
                <w:sz w:val="22"/>
                <w:szCs w:val="22"/>
              </w:rPr>
              <w:t>Dereağzı</w:t>
            </w:r>
            <w:proofErr w:type="spellEnd"/>
            <w:r>
              <w:rPr>
                <w:rFonts w:ascii="Arial" w:hAnsi="Arial" w:cs="Arial"/>
                <w:bCs/>
                <w:sz w:val="22"/>
                <w:szCs w:val="22"/>
              </w:rPr>
              <w:t xml:space="preserve">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proofErr w:type="spellStart"/>
            <w:r>
              <w:rPr>
                <w:rFonts w:ascii="Arial" w:hAnsi="Arial" w:cs="Arial"/>
                <w:bCs/>
                <w:sz w:val="22"/>
                <w:szCs w:val="22"/>
              </w:rPr>
              <w:t>Dereağzı</w:t>
            </w:r>
            <w:proofErr w:type="spellEnd"/>
            <w:r>
              <w:rPr>
                <w:rFonts w:ascii="Arial" w:hAnsi="Arial" w:cs="Arial"/>
                <w:bCs/>
                <w:sz w:val="22"/>
                <w:szCs w:val="22"/>
              </w:rPr>
              <w:t xml:space="preserve"> Balıkçı Barınağı’na intikal</w:t>
            </w:r>
            <w:r w:rsidRPr="00A56BD0">
              <w:rPr>
                <w:rFonts w:ascii="Arial" w:hAnsi="Arial" w:cs="Arial"/>
                <w:bCs/>
                <w:sz w:val="22"/>
                <w:szCs w:val="22"/>
              </w:rPr>
              <w:t xml:space="preserve"> ettirilmiştir.</w:t>
            </w:r>
          </w:p>
        </w:tc>
      </w:tr>
      <w:tr w:rsidR="001518E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1518E6" w:rsidRPr="00DD667F" w:rsidRDefault="001518E6" w:rsidP="001518E6">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1518E6" w:rsidRPr="00DD667F" w:rsidRDefault="001518E6" w:rsidP="001518E6">
            <w:pPr>
              <w:tabs>
                <w:tab w:val="left" w:pos="885"/>
              </w:tabs>
              <w:jc w:val="center"/>
              <w:rPr>
                <w:rFonts w:ascii="Arial" w:hAnsi="Arial" w:cs="Arial"/>
                <w:sz w:val="22"/>
                <w:szCs w:val="22"/>
              </w:rPr>
            </w:pPr>
            <w:r w:rsidRPr="00DD667F">
              <w:rPr>
                <w:rFonts w:ascii="Arial" w:hAnsi="Arial" w:cs="Arial"/>
                <w:sz w:val="22"/>
                <w:szCs w:val="22"/>
              </w:rPr>
              <w:t>21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1518E6" w:rsidRPr="00DD667F" w:rsidRDefault="001518E6" w:rsidP="001518E6">
            <w:pPr>
              <w:ind w:left="-57"/>
              <w:jc w:val="center"/>
              <w:rPr>
                <w:rFonts w:ascii="Arial" w:hAnsi="Arial" w:cs="Arial"/>
                <w:sz w:val="22"/>
                <w:szCs w:val="22"/>
              </w:rPr>
            </w:pPr>
            <w:r w:rsidRPr="00DD667F">
              <w:rPr>
                <w:rFonts w:ascii="Arial" w:hAnsi="Arial" w:cs="Arial"/>
                <w:sz w:val="22"/>
                <w:szCs w:val="22"/>
              </w:rPr>
              <w:t>TEKİRDAĞ/</w:t>
            </w:r>
            <w:proofErr w:type="spellStart"/>
            <w:r w:rsidRPr="00DD667F">
              <w:rPr>
                <w:rFonts w:ascii="Arial" w:hAnsi="Arial" w:cs="Arial"/>
                <w:sz w:val="22"/>
                <w:szCs w:val="22"/>
              </w:rPr>
              <w:t>Süleymanpaşa</w:t>
            </w:r>
            <w:proofErr w:type="spellEnd"/>
          </w:p>
          <w:p w:rsidR="001518E6" w:rsidRPr="00DD667F" w:rsidRDefault="001518E6" w:rsidP="001518E6">
            <w:pPr>
              <w:ind w:left="-57"/>
              <w:jc w:val="center"/>
              <w:rPr>
                <w:rFonts w:ascii="Arial" w:hAnsi="Arial" w:cs="Arial"/>
                <w:sz w:val="22"/>
                <w:szCs w:val="22"/>
              </w:rPr>
            </w:pPr>
            <w:r>
              <w:rPr>
                <w:rFonts w:ascii="Arial" w:hAnsi="Arial" w:cs="Arial"/>
                <w:sz w:val="22"/>
                <w:szCs w:val="22"/>
              </w:rPr>
              <w:t>16</w:t>
            </w:r>
            <w:r w:rsidRPr="00DD667F">
              <w:rPr>
                <w:rFonts w:ascii="Arial" w:hAnsi="Arial" w:cs="Arial"/>
                <w:sz w:val="22"/>
                <w:szCs w:val="22"/>
              </w:rPr>
              <w:t>.</w:t>
            </w:r>
            <w:r>
              <w:rPr>
                <w:rFonts w:ascii="Arial" w:hAnsi="Arial" w:cs="Arial"/>
                <w:sz w:val="22"/>
                <w:szCs w:val="22"/>
              </w:rPr>
              <w:t>00</w:t>
            </w:r>
          </w:p>
        </w:tc>
        <w:tc>
          <w:tcPr>
            <w:tcW w:w="523"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1518E6" w:rsidRPr="00DD667F" w:rsidRDefault="001518E6" w:rsidP="001518E6">
            <w:pPr>
              <w:tabs>
                <w:tab w:val="left" w:pos="0"/>
                <w:tab w:val="left" w:pos="993"/>
                <w:tab w:val="left" w:pos="3240"/>
                <w:tab w:val="left" w:pos="7286"/>
                <w:tab w:val="left" w:pos="10348"/>
              </w:tabs>
              <w:jc w:val="both"/>
              <w:rPr>
                <w:rFonts w:ascii="Arial" w:hAnsi="Arial" w:cs="Arial"/>
                <w:bCs/>
                <w:sz w:val="22"/>
                <w:szCs w:val="22"/>
              </w:rPr>
            </w:pPr>
            <w:proofErr w:type="spellStart"/>
            <w:r w:rsidRPr="00DD667F">
              <w:rPr>
                <w:rFonts w:ascii="Arial" w:hAnsi="Arial" w:cs="Arial"/>
                <w:bCs/>
                <w:sz w:val="22"/>
                <w:szCs w:val="22"/>
              </w:rPr>
              <w:t>Kumbağ</w:t>
            </w:r>
            <w:proofErr w:type="spellEnd"/>
            <w:r w:rsidRPr="00DD667F">
              <w:rPr>
                <w:rFonts w:ascii="Arial" w:hAnsi="Arial" w:cs="Arial"/>
                <w:bCs/>
                <w:sz w:val="22"/>
                <w:szCs w:val="22"/>
              </w:rPr>
              <w:t xml:space="preserve"> sahilinden 3 şahsın denize girdiği ve boğulma tehlikesi geçirdiği, şahıslardan 1’inin kendi imkanlarıyla karaya çıktığı ve diğer şahsın cankurtaranlar tarafından denizden alındığı, 1 şahsın ise gözden kaybolduğu bilgisinin alınması üzerine başlatılan arama kurtarma faaliyetleri neticesinde bahse konu şahsın cansız bedeni sahilden 80 metre açıkta, 2 metre derinlikten çıkartılarak, sahilde 112 Acil Sağlık Ambulansı personeline teslim edilmiştir.</w:t>
            </w:r>
          </w:p>
        </w:tc>
      </w:tr>
      <w:tr w:rsidR="001518E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1518E6" w:rsidRPr="006005A9" w:rsidRDefault="001518E6" w:rsidP="001518E6">
            <w:pPr>
              <w:jc w:val="center"/>
              <w:rPr>
                <w:rFonts w:ascii="Arial" w:hAnsi="Arial" w:cs="Arial"/>
                <w:bCs/>
                <w:sz w:val="22"/>
                <w:szCs w:val="22"/>
              </w:rPr>
            </w:pPr>
            <w:r>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tabs>
                <w:tab w:val="left" w:pos="885"/>
              </w:tabs>
              <w:jc w:val="center"/>
              <w:rPr>
                <w:rFonts w:ascii="Arial" w:hAnsi="Arial" w:cs="Arial"/>
                <w:sz w:val="22"/>
                <w:szCs w:val="22"/>
              </w:rPr>
            </w:pPr>
            <w:r w:rsidRPr="006005A9">
              <w:rPr>
                <w:rFonts w:ascii="Arial" w:hAnsi="Arial" w:cs="Arial"/>
                <w:sz w:val="22"/>
                <w:szCs w:val="22"/>
              </w:rPr>
              <w:t>21 Haziran 2025</w:t>
            </w:r>
          </w:p>
          <w:p w:rsidR="001518E6" w:rsidRPr="00A06A2B" w:rsidRDefault="001518E6" w:rsidP="001518E6">
            <w:pPr>
              <w:rPr>
                <w:rFonts w:ascii="Arial" w:hAnsi="Arial" w:cs="Arial"/>
                <w:sz w:val="22"/>
                <w:szCs w:val="22"/>
              </w:rPr>
            </w:pPr>
          </w:p>
        </w:tc>
        <w:tc>
          <w:tcPr>
            <w:tcW w:w="1025"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ind w:left="-57"/>
              <w:jc w:val="center"/>
              <w:rPr>
                <w:rFonts w:ascii="Arial" w:hAnsi="Arial" w:cs="Arial"/>
                <w:sz w:val="22"/>
                <w:szCs w:val="22"/>
              </w:rPr>
            </w:pPr>
            <w:r>
              <w:rPr>
                <w:rFonts w:ascii="Arial" w:hAnsi="Arial" w:cs="Arial"/>
                <w:sz w:val="22"/>
                <w:szCs w:val="22"/>
              </w:rPr>
              <w:t>İSTANBUL/Beykoz</w:t>
            </w:r>
          </w:p>
          <w:p w:rsidR="001518E6" w:rsidRPr="006005A9" w:rsidRDefault="001518E6" w:rsidP="001518E6">
            <w:pPr>
              <w:ind w:left="-57"/>
              <w:jc w:val="center"/>
              <w:rPr>
                <w:rFonts w:ascii="Arial" w:hAnsi="Arial" w:cs="Arial"/>
                <w:sz w:val="22"/>
                <w:szCs w:val="22"/>
              </w:rPr>
            </w:pPr>
            <w:r>
              <w:rPr>
                <w:rFonts w:ascii="Arial" w:hAnsi="Arial" w:cs="Arial"/>
                <w:sz w:val="22"/>
                <w:szCs w:val="22"/>
              </w:rPr>
              <w:t>16.55</w:t>
            </w:r>
          </w:p>
        </w:tc>
        <w:tc>
          <w:tcPr>
            <w:tcW w:w="523"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1518E6" w:rsidRPr="00C64D11" w:rsidRDefault="001518E6" w:rsidP="001518E6">
            <w:pPr>
              <w:tabs>
                <w:tab w:val="left" w:pos="0"/>
                <w:tab w:val="left" w:pos="993"/>
                <w:tab w:val="left" w:pos="3240"/>
                <w:tab w:val="left" w:pos="7286"/>
                <w:tab w:val="left" w:pos="10348"/>
              </w:tabs>
              <w:jc w:val="both"/>
              <w:rPr>
                <w:rFonts w:ascii="Arial" w:hAnsi="Arial" w:cs="Arial"/>
                <w:sz w:val="22"/>
                <w:szCs w:val="22"/>
                <w:highlight w:val="yellow"/>
              </w:rPr>
            </w:pPr>
            <w:r w:rsidRPr="00252C26">
              <w:rPr>
                <w:rFonts w:ascii="Arial" w:hAnsi="Arial" w:cs="Arial"/>
                <w:bCs/>
                <w:sz w:val="22"/>
                <w:szCs w:val="22"/>
              </w:rPr>
              <w:t xml:space="preserve">Riva </w:t>
            </w:r>
            <w:proofErr w:type="spellStart"/>
            <w:r w:rsidRPr="00252C26">
              <w:rPr>
                <w:rFonts w:ascii="Arial" w:hAnsi="Arial" w:cs="Arial"/>
                <w:bCs/>
                <w:sz w:val="22"/>
                <w:szCs w:val="22"/>
              </w:rPr>
              <w:t>Galera</w:t>
            </w:r>
            <w:proofErr w:type="spellEnd"/>
            <w:r w:rsidRPr="00252C26">
              <w:rPr>
                <w:rFonts w:ascii="Arial" w:hAnsi="Arial" w:cs="Arial"/>
                <w:bCs/>
                <w:sz w:val="22"/>
                <w:szCs w:val="22"/>
              </w:rPr>
              <w:t xml:space="preserve"> koyundan 1 şahsın denize girdiği ve boğulma tehlikesi geçirdiği bilgisinin alınması üzerine başlatılan arama kurtarma faaliyetleri neticesinde bahse konu şahıs sahilden 30 metre açıkta, 2 metre derinlikte bilinci kapalı vaziyette tespit edilerek </w:t>
            </w:r>
            <w:r w:rsidRPr="00252C26">
              <w:rPr>
                <w:rFonts w:ascii="Arial" w:hAnsi="Arial" w:cs="Arial"/>
                <w:color w:val="000000" w:themeColor="text1"/>
                <w:sz w:val="22"/>
                <w:szCs w:val="22"/>
              </w:rPr>
              <w:t>sahilde 112 Acil</w:t>
            </w:r>
            <w:r>
              <w:rPr>
                <w:rFonts w:ascii="Arial" w:hAnsi="Arial" w:cs="Arial"/>
                <w:color w:val="000000" w:themeColor="text1"/>
                <w:sz w:val="22"/>
                <w:szCs w:val="22"/>
              </w:rPr>
              <w:t xml:space="preserve"> Sağlık Ambulansı personeline teslim edilmiştir. </w:t>
            </w:r>
            <w:r w:rsidRPr="000D3172">
              <w:rPr>
                <w:rFonts w:ascii="Arial" w:hAnsi="Arial" w:cs="Arial"/>
                <w:sz w:val="22"/>
                <w:szCs w:val="22"/>
              </w:rPr>
              <w:t>Şahsın kaldırıldığı hastanede hayatını kaybettiği bilgisi alınmıştır.</w:t>
            </w:r>
            <w:r>
              <w:rPr>
                <w:rFonts w:ascii="Arial" w:hAnsi="Arial" w:cs="Arial"/>
                <w:sz w:val="22"/>
                <w:szCs w:val="22"/>
              </w:rPr>
              <w:t xml:space="preserve"> </w:t>
            </w:r>
          </w:p>
        </w:tc>
      </w:tr>
      <w:tr w:rsidR="001518E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jc w:val="center"/>
              <w:rPr>
                <w:rFonts w:ascii="Arial" w:hAnsi="Arial" w:cs="Arial"/>
                <w:bCs/>
                <w:sz w:val="22"/>
                <w:szCs w:val="22"/>
              </w:rPr>
            </w:pPr>
            <w:r>
              <w:rPr>
                <w:rFonts w:ascii="Arial" w:hAnsi="Arial" w:cs="Arial"/>
                <w:bCs/>
                <w:sz w:val="22"/>
                <w:szCs w:val="22"/>
              </w:rPr>
              <w:lastRenderedPageBreak/>
              <w:t>5</w:t>
            </w:r>
          </w:p>
        </w:tc>
        <w:tc>
          <w:tcPr>
            <w:tcW w:w="700"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tabs>
                <w:tab w:val="left" w:pos="885"/>
              </w:tabs>
              <w:jc w:val="center"/>
              <w:rPr>
                <w:rFonts w:ascii="Arial" w:hAnsi="Arial" w:cs="Arial"/>
                <w:sz w:val="22"/>
                <w:szCs w:val="22"/>
              </w:rPr>
            </w:pPr>
            <w:r w:rsidRPr="006005A9">
              <w:rPr>
                <w:rFonts w:ascii="Arial" w:hAnsi="Arial" w:cs="Arial"/>
                <w:sz w:val="22"/>
                <w:szCs w:val="22"/>
              </w:rPr>
              <w:t>21 Haziran 2025</w:t>
            </w:r>
          </w:p>
          <w:p w:rsidR="001518E6" w:rsidRPr="00A06A2B" w:rsidRDefault="001518E6" w:rsidP="001518E6">
            <w:pPr>
              <w:rPr>
                <w:rFonts w:ascii="Arial" w:hAnsi="Arial" w:cs="Arial"/>
                <w:sz w:val="22"/>
                <w:szCs w:val="22"/>
              </w:rPr>
            </w:pPr>
          </w:p>
        </w:tc>
        <w:tc>
          <w:tcPr>
            <w:tcW w:w="1025" w:type="pct"/>
            <w:tcBorders>
              <w:top w:val="single" w:sz="4" w:space="0" w:color="auto"/>
              <w:left w:val="single" w:sz="4" w:space="0" w:color="auto"/>
              <w:bottom w:val="single" w:sz="4" w:space="0" w:color="auto"/>
              <w:right w:val="single" w:sz="4" w:space="0" w:color="auto"/>
            </w:tcBorders>
            <w:vAlign w:val="center"/>
          </w:tcPr>
          <w:p w:rsidR="001518E6" w:rsidRPr="00DD667F" w:rsidRDefault="001518E6" w:rsidP="001518E6">
            <w:pPr>
              <w:ind w:left="-57"/>
              <w:jc w:val="center"/>
              <w:rPr>
                <w:rFonts w:ascii="Arial" w:hAnsi="Arial" w:cs="Arial"/>
                <w:sz w:val="22"/>
                <w:szCs w:val="22"/>
              </w:rPr>
            </w:pPr>
            <w:r w:rsidRPr="00DD667F">
              <w:rPr>
                <w:rFonts w:ascii="Arial" w:hAnsi="Arial" w:cs="Arial"/>
                <w:sz w:val="22"/>
                <w:szCs w:val="22"/>
              </w:rPr>
              <w:t>TEKİRDAĞ/</w:t>
            </w:r>
            <w:proofErr w:type="spellStart"/>
            <w:r w:rsidRPr="00DD667F">
              <w:rPr>
                <w:rFonts w:ascii="Arial" w:hAnsi="Arial" w:cs="Arial"/>
                <w:sz w:val="22"/>
                <w:szCs w:val="22"/>
              </w:rPr>
              <w:t>Süleymanpaşa</w:t>
            </w:r>
            <w:proofErr w:type="spellEnd"/>
          </w:p>
          <w:p w:rsidR="001518E6" w:rsidRDefault="001518E6" w:rsidP="001518E6">
            <w:pPr>
              <w:ind w:left="-57"/>
              <w:jc w:val="center"/>
              <w:rPr>
                <w:rFonts w:ascii="Arial" w:hAnsi="Arial" w:cs="Arial"/>
                <w:sz w:val="22"/>
                <w:szCs w:val="22"/>
              </w:rPr>
            </w:pPr>
            <w:r>
              <w:rPr>
                <w:rFonts w:ascii="Arial" w:hAnsi="Arial" w:cs="Arial"/>
                <w:sz w:val="22"/>
                <w:szCs w:val="22"/>
              </w:rPr>
              <w:t>21.11</w:t>
            </w:r>
          </w:p>
        </w:tc>
        <w:tc>
          <w:tcPr>
            <w:tcW w:w="523"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1518E6" w:rsidRPr="00745C83" w:rsidRDefault="001518E6" w:rsidP="001518E6">
            <w:pPr>
              <w:tabs>
                <w:tab w:val="left" w:pos="885"/>
              </w:tabs>
              <w:jc w:val="both"/>
              <w:rPr>
                <w:rFonts w:ascii="Arial" w:hAnsi="Arial" w:cs="Arial"/>
                <w:bCs/>
                <w:sz w:val="22"/>
                <w:szCs w:val="22"/>
              </w:rPr>
            </w:pPr>
            <w:r>
              <w:rPr>
                <w:rFonts w:ascii="Arial" w:hAnsi="Arial" w:cs="Arial"/>
                <w:bCs/>
                <w:sz w:val="22"/>
                <w:szCs w:val="22"/>
              </w:rPr>
              <w:t xml:space="preserve">Rumeli İskelesi’nden 1 şahsın denize düştüğü, başka bir şahsın da onu kurtarmak maksadıyla denize atladığı ve boğulma tehlikesi geçirdikleri bilgisinin alınması üzerine başlatılan arama kurtarma faaliyetleri neticesinde bahse konu şahıslar sağ ve bilinci açık vaziyette Sahil Güvenlik Botu üzerine alınarak, </w:t>
            </w:r>
            <w:proofErr w:type="spellStart"/>
            <w:r>
              <w:rPr>
                <w:rFonts w:ascii="Arial" w:hAnsi="Arial" w:cs="Arial"/>
                <w:bCs/>
                <w:sz w:val="22"/>
                <w:szCs w:val="22"/>
              </w:rPr>
              <w:t>Süleymanpaşa</w:t>
            </w:r>
            <w:proofErr w:type="spellEnd"/>
            <w:r>
              <w:rPr>
                <w:rFonts w:ascii="Arial" w:hAnsi="Arial" w:cs="Arial"/>
                <w:bCs/>
                <w:sz w:val="22"/>
                <w:szCs w:val="22"/>
              </w:rPr>
              <w:t xml:space="preserve"> Sahil Güvenlik İskelesi’nde 112 Acil Sağlık Ambulansı personeline teslim edilmiştir.</w:t>
            </w:r>
          </w:p>
        </w:tc>
      </w:tr>
      <w:tr w:rsidR="001518E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jc w:val="center"/>
              <w:rPr>
                <w:rFonts w:ascii="Arial" w:hAnsi="Arial" w:cs="Arial"/>
                <w:bCs/>
                <w:sz w:val="22"/>
                <w:szCs w:val="22"/>
              </w:rPr>
            </w:pPr>
            <w:r>
              <w:rPr>
                <w:rFonts w:ascii="Arial" w:hAnsi="Arial" w:cs="Arial"/>
                <w:bCs/>
                <w:sz w:val="22"/>
                <w:szCs w:val="22"/>
              </w:rPr>
              <w:t>6</w:t>
            </w:r>
          </w:p>
        </w:tc>
        <w:tc>
          <w:tcPr>
            <w:tcW w:w="700"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tabs>
                <w:tab w:val="left" w:pos="885"/>
              </w:tabs>
              <w:jc w:val="center"/>
              <w:rPr>
                <w:rFonts w:ascii="Arial" w:hAnsi="Arial" w:cs="Arial"/>
                <w:sz w:val="22"/>
                <w:szCs w:val="22"/>
              </w:rPr>
            </w:pPr>
            <w:r w:rsidRPr="006005A9">
              <w:rPr>
                <w:rFonts w:ascii="Arial" w:hAnsi="Arial" w:cs="Arial"/>
                <w:sz w:val="22"/>
                <w:szCs w:val="22"/>
              </w:rPr>
              <w:t>21 Haziran 2025</w:t>
            </w:r>
          </w:p>
          <w:p w:rsidR="001518E6" w:rsidRPr="00A06A2B" w:rsidRDefault="001518E6" w:rsidP="001518E6">
            <w:pPr>
              <w:rPr>
                <w:rFonts w:ascii="Arial" w:hAnsi="Arial" w:cs="Arial"/>
                <w:sz w:val="22"/>
                <w:szCs w:val="22"/>
              </w:rPr>
            </w:pPr>
          </w:p>
        </w:tc>
        <w:tc>
          <w:tcPr>
            <w:tcW w:w="1025" w:type="pct"/>
            <w:tcBorders>
              <w:top w:val="single" w:sz="4" w:space="0" w:color="auto"/>
              <w:left w:val="single" w:sz="4" w:space="0" w:color="auto"/>
              <w:bottom w:val="single" w:sz="4" w:space="0" w:color="auto"/>
              <w:right w:val="single" w:sz="4" w:space="0" w:color="auto"/>
            </w:tcBorders>
            <w:vAlign w:val="center"/>
          </w:tcPr>
          <w:p w:rsidR="001518E6" w:rsidRDefault="001518E6" w:rsidP="001518E6">
            <w:pPr>
              <w:ind w:left="-57"/>
              <w:jc w:val="center"/>
              <w:rPr>
                <w:rFonts w:ascii="Arial" w:hAnsi="Arial" w:cs="Arial"/>
                <w:sz w:val="22"/>
                <w:szCs w:val="22"/>
              </w:rPr>
            </w:pPr>
            <w:r>
              <w:rPr>
                <w:rFonts w:ascii="Arial" w:hAnsi="Arial" w:cs="Arial"/>
                <w:sz w:val="22"/>
                <w:szCs w:val="22"/>
              </w:rPr>
              <w:t>BURSA/Gemlik</w:t>
            </w:r>
          </w:p>
          <w:p w:rsidR="001518E6" w:rsidRDefault="001518E6" w:rsidP="001518E6">
            <w:pPr>
              <w:ind w:left="-57"/>
              <w:jc w:val="center"/>
              <w:rPr>
                <w:rFonts w:ascii="Arial" w:hAnsi="Arial" w:cs="Arial"/>
                <w:sz w:val="22"/>
                <w:szCs w:val="22"/>
              </w:rPr>
            </w:pPr>
            <w:r>
              <w:rPr>
                <w:rFonts w:ascii="Arial" w:hAnsi="Arial" w:cs="Arial"/>
                <w:sz w:val="22"/>
                <w:szCs w:val="22"/>
              </w:rPr>
              <w:t>21.30</w:t>
            </w:r>
          </w:p>
        </w:tc>
        <w:tc>
          <w:tcPr>
            <w:tcW w:w="523"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3</w:t>
            </w:r>
          </w:p>
        </w:tc>
        <w:tc>
          <w:tcPr>
            <w:tcW w:w="619" w:type="pct"/>
            <w:tcBorders>
              <w:top w:val="single" w:sz="4" w:space="0" w:color="auto"/>
              <w:left w:val="single" w:sz="4" w:space="0" w:color="auto"/>
              <w:bottom w:val="single" w:sz="4" w:space="0" w:color="auto"/>
              <w:right w:val="single" w:sz="4" w:space="0" w:color="auto"/>
            </w:tcBorders>
            <w:vAlign w:val="center"/>
          </w:tcPr>
          <w:p w:rsidR="001518E6" w:rsidRPr="00B57125" w:rsidRDefault="001518E6" w:rsidP="001518E6">
            <w:pPr>
              <w:tabs>
                <w:tab w:val="left" w:pos="885"/>
              </w:tabs>
              <w:jc w:val="center"/>
              <w:rPr>
                <w:rFonts w:ascii="Arial" w:hAnsi="Arial" w:cs="Arial"/>
                <w:sz w:val="22"/>
                <w:szCs w:val="21"/>
              </w:rPr>
            </w:pPr>
            <w:r w:rsidRPr="00B57125">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1518E6" w:rsidRDefault="001518E6" w:rsidP="001518E6">
            <w:pPr>
              <w:tabs>
                <w:tab w:val="left" w:pos="885"/>
              </w:tabs>
              <w:jc w:val="both"/>
              <w:rPr>
                <w:rFonts w:ascii="Arial" w:hAnsi="Arial" w:cs="Arial"/>
                <w:color w:val="000000" w:themeColor="text1"/>
                <w:sz w:val="22"/>
                <w:szCs w:val="22"/>
              </w:rPr>
            </w:pPr>
            <w:r>
              <w:rPr>
                <w:rFonts w:ascii="Arial" w:hAnsi="Arial" w:cs="Arial"/>
                <w:bCs/>
                <w:sz w:val="22"/>
                <w:szCs w:val="22"/>
              </w:rPr>
              <w:t>Gemlik açıklarında olumsuz hava şartları</w:t>
            </w:r>
            <w:r w:rsidRPr="001E038B">
              <w:rPr>
                <w:rFonts w:ascii="Arial" w:hAnsi="Arial" w:cs="Arial"/>
                <w:bCs/>
                <w:sz w:val="22"/>
                <w:szCs w:val="22"/>
              </w:rPr>
              <w:t xml:space="preserve"> nedeniyle sürüklenen ve yardım talebinde b</w:t>
            </w:r>
            <w:r>
              <w:rPr>
                <w:rFonts w:ascii="Arial" w:hAnsi="Arial" w:cs="Arial"/>
                <w:bCs/>
                <w:sz w:val="22"/>
                <w:szCs w:val="22"/>
              </w:rPr>
              <w:t>ulunan lastik bot, içerisindeki 3</w:t>
            </w:r>
            <w:r w:rsidRPr="001E038B">
              <w:rPr>
                <w:rFonts w:ascii="Arial" w:hAnsi="Arial" w:cs="Arial"/>
                <w:bCs/>
                <w:sz w:val="22"/>
                <w:szCs w:val="22"/>
              </w:rPr>
              <w:t xml:space="preserve"> şahıs ile birlikte yedeklenerek </w:t>
            </w:r>
            <w:r>
              <w:rPr>
                <w:rFonts w:ascii="Arial" w:hAnsi="Arial" w:cs="Arial"/>
                <w:bCs/>
                <w:sz w:val="22"/>
                <w:szCs w:val="22"/>
              </w:rPr>
              <w:t xml:space="preserve">Gemlik İskelesi’ne </w:t>
            </w:r>
            <w:r w:rsidRPr="001E038B">
              <w:rPr>
                <w:rFonts w:ascii="Arial" w:hAnsi="Arial" w:cs="Arial"/>
                <w:bCs/>
                <w:sz w:val="22"/>
                <w:szCs w:val="22"/>
              </w:rPr>
              <w:t>intikal ettirilmiştir.</w:t>
            </w:r>
          </w:p>
        </w:tc>
      </w:tr>
    </w:tbl>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5661A"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5661A" w:rsidRDefault="0095661A" w:rsidP="0095661A">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5661A" w:rsidRPr="00041F91" w:rsidRDefault="0095661A" w:rsidP="0095661A">
            <w:pPr>
              <w:tabs>
                <w:tab w:val="left" w:pos="885"/>
              </w:tabs>
              <w:jc w:val="center"/>
              <w:rPr>
                <w:rFonts w:ascii="Arial" w:hAnsi="Arial" w:cs="Arial"/>
                <w:sz w:val="22"/>
                <w:szCs w:val="22"/>
              </w:rPr>
            </w:pPr>
            <w:r w:rsidRPr="00041F91">
              <w:rPr>
                <w:rFonts w:ascii="Arial" w:hAnsi="Arial" w:cs="Arial"/>
                <w:sz w:val="22"/>
                <w:szCs w:val="22"/>
              </w:rPr>
              <w:t>21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5661A" w:rsidRDefault="0095661A" w:rsidP="0095661A">
            <w:pPr>
              <w:jc w:val="center"/>
              <w:rPr>
                <w:rFonts w:ascii="Arial" w:hAnsi="Arial" w:cs="Arial"/>
                <w:bCs/>
                <w:sz w:val="22"/>
                <w:szCs w:val="22"/>
              </w:rPr>
            </w:pPr>
            <w:r>
              <w:rPr>
                <w:rFonts w:ascii="Arial" w:hAnsi="Arial" w:cs="Arial"/>
                <w:bCs/>
                <w:sz w:val="22"/>
                <w:szCs w:val="22"/>
              </w:rPr>
              <w:t>MUĞLA/Marmaris</w:t>
            </w:r>
          </w:p>
          <w:p w:rsidR="0095661A" w:rsidRDefault="0095661A" w:rsidP="0095661A">
            <w:pPr>
              <w:jc w:val="center"/>
              <w:rPr>
                <w:rFonts w:ascii="Arial" w:hAnsi="Arial" w:cs="Arial"/>
                <w:bCs/>
                <w:sz w:val="22"/>
                <w:szCs w:val="22"/>
              </w:rPr>
            </w:pPr>
            <w:r>
              <w:rPr>
                <w:rFonts w:ascii="Arial" w:hAnsi="Arial" w:cs="Arial"/>
                <w:bCs/>
                <w:sz w:val="22"/>
                <w:szCs w:val="22"/>
              </w:rPr>
              <w:t>13.45</w:t>
            </w:r>
          </w:p>
        </w:tc>
        <w:tc>
          <w:tcPr>
            <w:tcW w:w="523" w:type="pct"/>
            <w:tcBorders>
              <w:top w:val="single" w:sz="4" w:space="0" w:color="auto"/>
              <w:left w:val="single" w:sz="4" w:space="0" w:color="auto"/>
              <w:bottom w:val="single" w:sz="4" w:space="0" w:color="auto"/>
              <w:right w:val="single" w:sz="4" w:space="0" w:color="auto"/>
            </w:tcBorders>
            <w:vAlign w:val="center"/>
          </w:tcPr>
          <w:p w:rsidR="0095661A" w:rsidRPr="00B57125" w:rsidRDefault="0095661A" w:rsidP="0095661A">
            <w:pPr>
              <w:jc w:val="center"/>
              <w:rPr>
                <w:rFonts w:ascii="Arial" w:hAnsi="Arial" w:cs="Arial"/>
                <w:bCs/>
                <w:sz w:val="22"/>
                <w:szCs w:val="22"/>
              </w:rPr>
            </w:pPr>
            <w:r w:rsidRPr="00B57125">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95661A" w:rsidRPr="00B57125" w:rsidRDefault="0095661A" w:rsidP="0095661A">
            <w:pPr>
              <w:jc w:val="center"/>
              <w:rPr>
                <w:rFonts w:ascii="Arial" w:hAnsi="Arial" w:cs="Arial"/>
                <w:bCs/>
                <w:sz w:val="22"/>
                <w:szCs w:val="22"/>
              </w:rPr>
            </w:pPr>
            <w:r w:rsidRPr="00B57125">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AF3DDF" w:rsidRPr="000659F9" w:rsidRDefault="008647FC" w:rsidP="00AF3DDF">
            <w:pPr>
              <w:shd w:val="clear" w:color="auto" w:fill="FFFFFF"/>
              <w:jc w:val="both"/>
              <w:rPr>
                <w:rFonts w:ascii="Arial" w:hAnsi="Arial" w:cs="Arial"/>
                <w:bCs/>
                <w:color w:val="000000" w:themeColor="text1"/>
                <w:sz w:val="22"/>
                <w:szCs w:val="22"/>
              </w:rPr>
            </w:pPr>
            <w:r>
              <w:rPr>
                <w:rFonts w:ascii="Arial" w:hAnsi="Arial" w:cs="Arial"/>
                <w:bCs/>
                <w:sz w:val="22"/>
                <w:szCs w:val="22"/>
              </w:rPr>
              <w:t xml:space="preserve">Kadırga Burnu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lastik bot,</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color w:val="000000" w:themeColor="text1"/>
                <w:sz w:val="22"/>
                <w:szCs w:val="22"/>
              </w:rPr>
              <w:t>Marmaris Limanı’na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r w:rsidR="003B4D63"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3B4D63" w:rsidRDefault="003B4D63" w:rsidP="003B4D63">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B4D63" w:rsidRPr="00041F91" w:rsidRDefault="003B4D63" w:rsidP="003B4D63">
            <w:pPr>
              <w:tabs>
                <w:tab w:val="left" w:pos="885"/>
              </w:tabs>
              <w:jc w:val="center"/>
              <w:rPr>
                <w:rFonts w:ascii="Arial" w:hAnsi="Arial" w:cs="Arial"/>
                <w:sz w:val="22"/>
                <w:szCs w:val="22"/>
              </w:rPr>
            </w:pPr>
            <w:r w:rsidRPr="00041F91">
              <w:rPr>
                <w:rFonts w:ascii="Arial" w:hAnsi="Arial" w:cs="Arial"/>
                <w:sz w:val="22"/>
                <w:szCs w:val="22"/>
              </w:rPr>
              <w:t>21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B4D63" w:rsidRDefault="003B4D63" w:rsidP="003B4D63">
            <w:pPr>
              <w:jc w:val="center"/>
              <w:rPr>
                <w:rFonts w:ascii="Arial" w:hAnsi="Arial" w:cs="Arial"/>
                <w:bCs/>
                <w:sz w:val="22"/>
                <w:szCs w:val="22"/>
              </w:rPr>
            </w:pPr>
            <w:r>
              <w:rPr>
                <w:rFonts w:ascii="Arial" w:hAnsi="Arial" w:cs="Arial"/>
                <w:bCs/>
                <w:sz w:val="22"/>
                <w:szCs w:val="22"/>
              </w:rPr>
              <w:t>AYDIN/Kuşadası</w:t>
            </w:r>
          </w:p>
          <w:p w:rsidR="003B4D63" w:rsidRDefault="003B4D63" w:rsidP="003B4D63">
            <w:pPr>
              <w:jc w:val="center"/>
              <w:rPr>
                <w:rFonts w:ascii="Arial" w:hAnsi="Arial" w:cs="Arial"/>
                <w:bCs/>
                <w:sz w:val="22"/>
                <w:szCs w:val="22"/>
              </w:rPr>
            </w:pPr>
            <w:r>
              <w:rPr>
                <w:rFonts w:ascii="Arial" w:hAnsi="Arial" w:cs="Arial"/>
                <w:bCs/>
                <w:sz w:val="22"/>
                <w:szCs w:val="22"/>
              </w:rPr>
              <w:t>15.00</w:t>
            </w:r>
          </w:p>
        </w:tc>
        <w:tc>
          <w:tcPr>
            <w:tcW w:w="523" w:type="pct"/>
            <w:tcBorders>
              <w:top w:val="single" w:sz="4" w:space="0" w:color="auto"/>
              <w:left w:val="single" w:sz="4" w:space="0" w:color="auto"/>
              <w:bottom w:val="single" w:sz="4" w:space="0" w:color="auto"/>
              <w:right w:val="single" w:sz="4" w:space="0" w:color="auto"/>
            </w:tcBorders>
            <w:vAlign w:val="center"/>
          </w:tcPr>
          <w:p w:rsidR="003B4D63" w:rsidRPr="00B57125" w:rsidRDefault="003B4D63" w:rsidP="003B4D63">
            <w:pPr>
              <w:jc w:val="center"/>
              <w:rPr>
                <w:rFonts w:ascii="Arial" w:hAnsi="Arial" w:cs="Arial"/>
                <w:bCs/>
                <w:sz w:val="22"/>
                <w:szCs w:val="22"/>
              </w:rPr>
            </w:pPr>
            <w:r w:rsidRPr="00B57125">
              <w:rPr>
                <w:rFonts w:ascii="Arial" w:hAnsi="Arial" w:cs="Arial"/>
                <w:bCs/>
                <w:sz w:val="22"/>
                <w:szCs w:val="22"/>
              </w:rPr>
              <w:t>20</w:t>
            </w:r>
          </w:p>
        </w:tc>
        <w:tc>
          <w:tcPr>
            <w:tcW w:w="619" w:type="pct"/>
            <w:tcBorders>
              <w:top w:val="single" w:sz="4" w:space="0" w:color="auto"/>
              <w:left w:val="single" w:sz="4" w:space="0" w:color="auto"/>
              <w:bottom w:val="single" w:sz="4" w:space="0" w:color="auto"/>
              <w:right w:val="single" w:sz="4" w:space="0" w:color="auto"/>
            </w:tcBorders>
            <w:vAlign w:val="center"/>
          </w:tcPr>
          <w:p w:rsidR="003B4D63" w:rsidRPr="00B57125" w:rsidRDefault="003B4D63" w:rsidP="003B4D63">
            <w:pPr>
              <w:jc w:val="center"/>
              <w:rPr>
                <w:rFonts w:ascii="Arial" w:hAnsi="Arial" w:cs="Arial"/>
                <w:bCs/>
                <w:sz w:val="22"/>
                <w:szCs w:val="22"/>
              </w:rPr>
            </w:pPr>
            <w:r w:rsidRPr="00B5712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3B4D63" w:rsidRPr="00DF1D5D" w:rsidRDefault="003B4D63" w:rsidP="003B4D63">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18</w:t>
            </w:r>
            <w:r w:rsidRPr="00AF6DEA">
              <w:rPr>
                <w:rFonts w:ascii="Arial" w:hAnsi="Arial" w:cs="Arial"/>
                <w:bCs/>
                <w:sz w:val="22"/>
                <w:szCs w:val="22"/>
              </w:rPr>
              <w:t xml:space="preserve"> düzensiz göçmen</w:t>
            </w:r>
            <w:r>
              <w:rPr>
                <w:rFonts w:ascii="Arial" w:hAnsi="Arial" w:cs="Arial"/>
                <w:bCs/>
                <w:sz w:val="22"/>
                <w:szCs w:val="22"/>
              </w:rPr>
              <w:t xml:space="preserve"> ve 2 çocuk kurtarılmış, 1 göçmen kaçakçısı şüphelisi yakalanmıştır.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780B2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25"/>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1CF3-2E75-4DBA-B670-9BC176C0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2</Pages>
  <Words>367</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792</cp:revision>
  <cp:lastPrinted>2025-06-05T12:02:00Z</cp:lastPrinted>
  <dcterms:created xsi:type="dcterms:W3CDTF">2024-11-20T06:46:00Z</dcterms:created>
  <dcterms:modified xsi:type="dcterms:W3CDTF">2025-06-22T13:01:00Z</dcterms:modified>
</cp:coreProperties>
</file>