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E7CD0">
                              <w:rPr>
                                <w:rStyle w:val="Gl"/>
                                <w:rFonts w:ascii="Arial" w:hAnsi="Arial" w:cs="Arial"/>
                              </w:rPr>
                              <w:t>1</w:t>
                            </w:r>
                            <w:r w:rsidR="0050313A">
                              <w:rPr>
                                <w:rStyle w:val="Gl"/>
                                <w:rFonts w:ascii="Arial" w:hAnsi="Arial" w:cs="Arial"/>
                              </w:rPr>
                              <w:t>6</w:t>
                            </w:r>
                            <w:r w:rsidR="004D06BD" w:rsidRPr="004D06BD">
                              <w:rPr>
                                <w:rStyle w:val="Gl"/>
                                <w:rFonts w:ascii="Arial" w:hAnsi="Arial" w:cs="Arial"/>
                              </w:rPr>
                              <w:t xml:space="preserve"> </w:t>
                            </w:r>
                            <w:r w:rsidR="00BE7CD0">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E7CD0">
                        <w:rPr>
                          <w:rStyle w:val="Gl"/>
                          <w:rFonts w:ascii="Arial" w:hAnsi="Arial" w:cs="Arial"/>
                        </w:rPr>
                        <w:t>1</w:t>
                      </w:r>
                      <w:r w:rsidR="0050313A">
                        <w:rPr>
                          <w:rStyle w:val="Gl"/>
                          <w:rFonts w:ascii="Arial" w:hAnsi="Arial" w:cs="Arial"/>
                        </w:rPr>
                        <w:t>6</w:t>
                      </w:r>
                      <w:r w:rsidR="004D06BD" w:rsidRPr="004D06BD">
                        <w:rPr>
                          <w:rStyle w:val="Gl"/>
                          <w:rFonts w:ascii="Arial" w:hAnsi="Arial" w:cs="Arial"/>
                        </w:rPr>
                        <w:t xml:space="preserve"> </w:t>
                      </w:r>
                      <w:r w:rsidR="00BE7CD0">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D764B2" w:rsidRDefault="00D764B2" w:rsidP="009B025F">
      <w:pPr>
        <w:ind w:left="113"/>
        <w:rPr>
          <w:rFonts w:ascii="Arial" w:hAnsi="Arial" w:cs="Arial"/>
          <w:b/>
          <w:color w:val="000000" w:themeColor="text1"/>
          <w:sz w:val="22"/>
          <w:szCs w:val="22"/>
          <w:u w:val="single"/>
        </w:rPr>
      </w:pPr>
    </w:p>
    <w:p w:rsidR="00DD40B2" w:rsidRDefault="00DD40B2" w:rsidP="00DD40B2">
      <w:pPr>
        <w:rPr>
          <w:rFonts w:ascii="Arial" w:hAnsi="Arial" w:cs="Arial"/>
          <w:b/>
          <w:color w:val="000000" w:themeColor="text1"/>
          <w:sz w:val="22"/>
          <w:szCs w:val="22"/>
          <w:u w:val="single"/>
        </w:rPr>
      </w:pPr>
    </w:p>
    <w:p w:rsidR="00390740" w:rsidRDefault="00390740" w:rsidP="009B025F">
      <w:pPr>
        <w:ind w:left="113"/>
        <w:rPr>
          <w:rFonts w:ascii="Arial" w:hAnsi="Arial" w:cs="Arial"/>
          <w:b/>
          <w:color w:val="000000" w:themeColor="text1"/>
          <w:sz w:val="22"/>
          <w:szCs w:val="22"/>
          <w:u w:val="single"/>
        </w:rPr>
      </w:pPr>
    </w:p>
    <w:p w:rsidR="00390740" w:rsidRDefault="00390740" w:rsidP="009B025F">
      <w:pPr>
        <w:ind w:left="113"/>
        <w:rPr>
          <w:rFonts w:ascii="Arial" w:hAnsi="Arial" w:cs="Arial"/>
          <w:b/>
          <w:color w:val="000000" w:themeColor="text1"/>
          <w:sz w:val="22"/>
          <w:szCs w:val="22"/>
          <w:u w:val="single"/>
        </w:rPr>
      </w:pPr>
    </w:p>
    <w:p w:rsidR="00390740" w:rsidRDefault="00390740" w:rsidP="009B025F">
      <w:pPr>
        <w:ind w:left="113"/>
        <w:rPr>
          <w:rFonts w:ascii="Arial" w:hAnsi="Arial" w:cs="Arial"/>
          <w:b/>
          <w:color w:val="000000" w:themeColor="text1"/>
          <w:sz w:val="22"/>
          <w:szCs w:val="22"/>
          <w:u w:val="single"/>
        </w:rPr>
      </w:pPr>
    </w:p>
    <w:p w:rsidR="009B025F" w:rsidRPr="000C5E56" w:rsidRDefault="009B025F" w:rsidP="009B025F">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B025F" w:rsidRPr="000C5E56" w:rsidTr="000353B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50313A"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50313A" w:rsidRDefault="0050313A" w:rsidP="0050313A">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50313A" w:rsidRDefault="0050313A" w:rsidP="0050313A">
            <w:pPr>
              <w:tabs>
                <w:tab w:val="left" w:pos="885"/>
              </w:tabs>
              <w:jc w:val="center"/>
              <w:rPr>
                <w:rFonts w:ascii="Arial" w:hAnsi="Arial" w:cs="Arial"/>
                <w:sz w:val="22"/>
                <w:szCs w:val="22"/>
              </w:rPr>
            </w:pPr>
            <w:r>
              <w:rPr>
                <w:rFonts w:ascii="Arial" w:hAnsi="Arial" w:cs="Arial"/>
                <w:sz w:val="22"/>
                <w:szCs w:val="22"/>
              </w:rPr>
              <w:t>16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50313A" w:rsidRDefault="003B5096" w:rsidP="0050313A">
            <w:pPr>
              <w:ind w:left="-57"/>
              <w:jc w:val="center"/>
              <w:rPr>
                <w:rFonts w:ascii="Arial" w:hAnsi="Arial" w:cs="Arial"/>
                <w:sz w:val="22"/>
                <w:szCs w:val="22"/>
              </w:rPr>
            </w:pPr>
            <w:r>
              <w:rPr>
                <w:rFonts w:ascii="Arial" w:hAnsi="Arial" w:cs="Arial"/>
                <w:sz w:val="22"/>
                <w:szCs w:val="22"/>
              </w:rPr>
              <w:t>İZMİR/Çeşme</w:t>
            </w:r>
          </w:p>
          <w:p w:rsidR="0050313A" w:rsidRDefault="0050313A" w:rsidP="0050313A">
            <w:pPr>
              <w:ind w:left="-57"/>
              <w:jc w:val="center"/>
              <w:rPr>
                <w:rFonts w:ascii="Arial" w:hAnsi="Arial" w:cs="Arial"/>
                <w:sz w:val="22"/>
                <w:szCs w:val="22"/>
              </w:rPr>
            </w:pPr>
            <w:r>
              <w:rPr>
                <w:rFonts w:ascii="Arial" w:hAnsi="Arial" w:cs="Arial"/>
                <w:sz w:val="22"/>
                <w:szCs w:val="22"/>
              </w:rPr>
              <w:t>13.50</w:t>
            </w:r>
          </w:p>
        </w:tc>
        <w:tc>
          <w:tcPr>
            <w:tcW w:w="522" w:type="pct"/>
            <w:tcBorders>
              <w:top w:val="single" w:sz="4" w:space="0" w:color="auto"/>
              <w:left w:val="single" w:sz="4" w:space="0" w:color="auto"/>
              <w:bottom w:val="single" w:sz="4" w:space="0" w:color="auto"/>
              <w:right w:val="single" w:sz="4" w:space="0" w:color="auto"/>
            </w:tcBorders>
            <w:vAlign w:val="center"/>
          </w:tcPr>
          <w:p w:rsidR="0050313A" w:rsidRPr="00F9579F" w:rsidRDefault="0050313A" w:rsidP="0050313A">
            <w:pPr>
              <w:tabs>
                <w:tab w:val="left" w:pos="885"/>
              </w:tabs>
              <w:jc w:val="center"/>
              <w:rPr>
                <w:rFonts w:ascii="Arial" w:hAnsi="Arial" w:cs="Arial"/>
                <w:sz w:val="22"/>
                <w:szCs w:val="21"/>
              </w:rPr>
            </w:pPr>
            <w:r w:rsidRPr="00F9579F">
              <w:rPr>
                <w:rFonts w:ascii="Arial" w:hAnsi="Arial" w:cs="Arial"/>
                <w:sz w:val="22"/>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50313A" w:rsidRPr="00F9579F" w:rsidRDefault="0050313A" w:rsidP="0050313A">
            <w:pPr>
              <w:tabs>
                <w:tab w:val="left" w:pos="885"/>
              </w:tabs>
              <w:jc w:val="center"/>
              <w:rPr>
                <w:rFonts w:ascii="Arial" w:hAnsi="Arial" w:cs="Arial"/>
                <w:sz w:val="22"/>
                <w:szCs w:val="21"/>
              </w:rPr>
            </w:pPr>
            <w:r w:rsidRPr="00F9579F">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50313A" w:rsidRDefault="0050313A" w:rsidP="0050313A">
            <w:pPr>
              <w:jc w:val="both"/>
              <w:rPr>
                <w:rFonts w:ascii="Arial" w:hAnsi="Arial" w:cs="Arial"/>
                <w:bCs/>
                <w:sz w:val="22"/>
                <w:szCs w:val="22"/>
              </w:rPr>
            </w:pPr>
            <w:r>
              <w:rPr>
                <w:rFonts w:ascii="Arial" w:hAnsi="Arial" w:cs="Arial"/>
                <w:bCs/>
                <w:sz w:val="22"/>
                <w:szCs w:val="22"/>
              </w:rPr>
              <w:t>Alaçatı önlerinde içerisinde 3 şahıs bulunan yelkenli teknenin</w:t>
            </w:r>
            <w:r>
              <w:rPr>
                <w:rFonts w:ascii="Arial" w:hAnsi="Arial" w:cs="Arial"/>
                <w:sz w:val="22"/>
                <w:szCs w:val="22"/>
              </w:rPr>
              <w:t xml:space="preserve"> karaya oturduğu ve yardım talebinde bulunulduğu bilgisinin alınması üzerine başlatılan arama kurtarma faaliyetleri neticesinde bahse konu şahıs</w:t>
            </w:r>
            <w:r w:rsidR="003B5096">
              <w:rPr>
                <w:rFonts w:ascii="Arial" w:hAnsi="Arial" w:cs="Arial"/>
                <w:sz w:val="22"/>
                <w:szCs w:val="22"/>
              </w:rPr>
              <w:t>lar</w:t>
            </w:r>
            <w:r>
              <w:rPr>
                <w:rFonts w:ascii="Arial" w:hAnsi="Arial" w:cs="Arial"/>
                <w:sz w:val="22"/>
                <w:szCs w:val="22"/>
              </w:rPr>
              <w:t xml:space="preserve"> Sahil Güvenlik Botu üzerine alınarak Alaçatı Sahil Güvenlik İskelesi’ne </w:t>
            </w:r>
            <w:r>
              <w:rPr>
                <w:rFonts w:ascii="Arial" w:hAnsi="Arial" w:cs="Arial"/>
                <w:bCs/>
                <w:color w:val="000000" w:themeColor="text1"/>
                <w:sz w:val="22"/>
                <w:szCs w:val="22"/>
              </w:rPr>
              <w:t>intikal ettirilmiştir. Teknenin, sahibi tarafından bulunduğu bölgeden kurtarılacağı bilgisi alınmıştır.</w:t>
            </w:r>
          </w:p>
        </w:tc>
      </w:tr>
      <w:tr w:rsidR="00A314C0"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A314C0" w:rsidRDefault="00FA3DF2" w:rsidP="00A314C0">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A314C0" w:rsidRDefault="00A314C0" w:rsidP="00A314C0">
            <w:pPr>
              <w:tabs>
                <w:tab w:val="left" w:pos="885"/>
              </w:tabs>
              <w:jc w:val="center"/>
              <w:rPr>
                <w:rFonts w:ascii="Arial" w:hAnsi="Arial" w:cs="Arial"/>
                <w:sz w:val="22"/>
                <w:szCs w:val="22"/>
              </w:rPr>
            </w:pPr>
            <w:r>
              <w:rPr>
                <w:rFonts w:ascii="Arial" w:hAnsi="Arial" w:cs="Arial"/>
                <w:sz w:val="22"/>
                <w:szCs w:val="22"/>
              </w:rPr>
              <w:t>16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A314C0" w:rsidRDefault="00A314C0" w:rsidP="00A314C0">
            <w:pPr>
              <w:jc w:val="center"/>
              <w:rPr>
                <w:rFonts w:ascii="Arial" w:hAnsi="Arial" w:cs="Arial"/>
                <w:bCs/>
                <w:sz w:val="22"/>
                <w:szCs w:val="22"/>
              </w:rPr>
            </w:pPr>
            <w:r>
              <w:rPr>
                <w:rFonts w:ascii="Arial" w:hAnsi="Arial" w:cs="Arial"/>
                <w:bCs/>
                <w:sz w:val="22"/>
                <w:szCs w:val="22"/>
              </w:rPr>
              <w:t>İZMİR/Seferihisar</w:t>
            </w:r>
          </w:p>
          <w:p w:rsidR="00A314C0" w:rsidRDefault="003B5096" w:rsidP="00A314C0">
            <w:pPr>
              <w:jc w:val="center"/>
              <w:rPr>
                <w:rFonts w:ascii="Arial" w:hAnsi="Arial" w:cs="Arial"/>
                <w:bCs/>
                <w:sz w:val="22"/>
                <w:szCs w:val="22"/>
              </w:rPr>
            </w:pPr>
            <w:r>
              <w:rPr>
                <w:rFonts w:ascii="Arial" w:hAnsi="Arial" w:cs="Arial"/>
                <w:bCs/>
                <w:sz w:val="22"/>
                <w:szCs w:val="22"/>
              </w:rPr>
              <w:t>19.00</w:t>
            </w:r>
          </w:p>
        </w:tc>
        <w:tc>
          <w:tcPr>
            <w:tcW w:w="522" w:type="pct"/>
            <w:tcBorders>
              <w:top w:val="single" w:sz="4" w:space="0" w:color="auto"/>
              <w:left w:val="single" w:sz="4" w:space="0" w:color="auto"/>
              <w:bottom w:val="single" w:sz="4" w:space="0" w:color="auto"/>
              <w:right w:val="single" w:sz="4" w:space="0" w:color="auto"/>
            </w:tcBorders>
            <w:vAlign w:val="center"/>
          </w:tcPr>
          <w:p w:rsidR="00A314C0" w:rsidRPr="00F9579F" w:rsidRDefault="00A314C0" w:rsidP="00A314C0">
            <w:pPr>
              <w:jc w:val="center"/>
              <w:rPr>
                <w:rFonts w:ascii="Arial" w:hAnsi="Arial" w:cs="Arial"/>
                <w:bCs/>
                <w:sz w:val="22"/>
                <w:szCs w:val="22"/>
              </w:rPr>
            </w:pPr>
            <w:r w:rsidRPr="00F9579F">
              <w:rPr>
                <w:rFonts w:ascii="Arial" w:hAnsi="Arial" w:cs="Arial"/>
                <w:bCs/>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A314C0" w:rsidRPr="00F9579F" w:rsidRDefault="00A314C0" w:rsidP="00A314C0">
            <w:pPr>
              <w:jc w:val="center"/>
              <w:rPr>
                <w:rFonts w:ascii="Arial" w:hAnsi="Arial" w:cs="Arial"/>
                <w:bCs/>
                <w:sz w:val="22"/>
                <w:szCs w:val="22"/>
              </w:rPr>
            </w:pPr>
            <w:r w:rsidRPr="00F9579F">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A314C0" w:rsidRDefault="00A314C0" w:rsidP="003B5096">
            <w:pPr>
              <w:autoSpaceDE w:val="0"/>
              <w:autoSpaceDN w:val="0"/>
              <w:spacing w:line="0" w:lineRule="atLeast"/>
              <w:jc w:val="both"/>
              <w:rPr>
                <w:rFonts w:ascii="Arial" w:hAnsi="Arial" w:cs="Arial"/>
                <w:sz w:val="22"/>
                <w:szCs w:val="22"/>
              </w:rPr>
            </w:pPr>
            <w:r>
              <w:rPr>
                <w:rFonts w:ascii="Arial" w:hAnsi="Arial" w:cs="Arial"/>
                <w:bCs/>
                <w:sz w:val="22"/>
                <w:szCs w:val="22"/>
              </w:rPr>
              <w:t>Çıfıt Adası’nda</w:t>
            </w:r>
            <w:r>
              <w:rPr>
                <w:rFonts w:ascii="Arial" w:hAnsi="Arial" w:cs="Arial"/>
                <w:bCs/>
                <w:sz w:val="22"/>
                <w:szCs w:val="21"/>
              </w:rPr>
              <w:t xml:space="preserve"> 2 şahsın mahsur kaldığı ve yardım talebinde bulunulduğu bilgisinin alınması üzerine başlatılan arama kurtarma faaliyetleri neticesinde bahse konu şahıslar sağ ve bilinci açık vaziyette ada üzerinden kurtarılarak Seferihisar </w:t>
            </w:r>
            <w:r w:rsidR="003B5096">
              <w:rPr>
                <w:rFonts w:ascii="Arial" w:hAnsi="Arial" w:cs="Arial"/>
                <w:bCs/>
                <w:sz w:val="22"/>
                <w:szCs w:val="21"/>
              </w:rPr>
              <w:t>Limanı’na</w:t>
            </w:r>
            <w:r>
              <w:rPr>
                <w:rFonts w:ascii="Arial" w:hAnsi="Arial" w:cs="Arial"/>
                <w:bCs/>
                <w:sz w:val="22"/>
                <w:szCs w:val="21"/>
              </w:rPr>
              <w:t xml:space="preserve"> </w:t>
            </w:r>
            <w:r>
              <w:rPr>
                <w:rFonts w:ascii="Arial" w:hAnsi="Arial" w:cs="Arial"/>
                <w:bCs/>
                <w:sz w:val="22"/>
                <w:szCs w:val="22"/>
              </w:rPr>
              <w:t>intikal ettirilmiştir.</w:t>
            </w:r>
          </w:p>
        </w:tc>
      </w:tr>
    </w:tbl>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Pr="00D764B2" w:rsidRDefault="00513616" w:rsidP="00D764B2">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575"/>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15"/>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740"/>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096"/>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3A"/>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2F84"/>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11"/>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4C0"/>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CD0"/>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6DB9"/>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CCE"/>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3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79F"/>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DF2"/>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CFAE2-907A-4428-BF01-AEFCC942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1</Pages>
  <Words>111</Words>
  <Characters>773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544</cp:revision>
  <cp:lastPrinted>2025-03-28T12:29:00Z</cp:lastPrinted>
  <dcterms:created xsi:type="dcterms:W3CDTF">2024-11-20T06:46:00Z</dcterms:created>
  <dcterms:modified xsi:type="dcterms:W3CDTF">2025-05-17T10:20:00Z</dcterms:modified>
</cp:coreProperties>
</file>