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8461828</wp:posOffset>
            </wp:positionH>
            <wp:positionV relativeFrom="paragraph">
              <wp:posOffset>272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7D31D2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29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Ağustos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7D31D2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29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Ağustos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7D31D2" w:rsidRPr="005B7ED1" w:rsidRDefault="007D31D2" w:rsidP="007D31D2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7D31D2" w:rsidRPr="005B7ED1" w:rsidTr="00EA05C5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D31D2" w:rsidRPr="005B7ED1" w:rsidRDefault="007D31D2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D2" w:rsidRPr="005B7ED1" w:rsidRDefault="007D31D2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D31D2" w:rsidRPr="005731F2" w:rsidTr="00EA05C5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D2" w:rsidRPr="004C0DC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D2" w:rsidRPr="004C0DC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31D2" w:rsidRPr="004C0DC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 xml:space="preserve">Yasak sahada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>3.934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>İZMİR/Narlıdere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işlemde 3.934</w:t>
            </w:r>
            <w:r w:rsidRPr="007F78F7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7F78F7" w:rsidRPr="005B7ED1" w:rsidRDefault="007F78F7" w:rsidP="007F78F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5B7ED1">
        <w:rPr>
          <w:rFonts w:ascii="Arial" w:hAnsi="Arial" w:cs="Arial"/>
          <w:b/>
          <w:sz w:val="22"/>
          <w:szCs w:val="22"/>
          <w:u w:val="single"/>
        </w:rPr>
        <w:t xml:space="preserve">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7F78F7" w:rsidRPr="005B7ED1" w:rsidTr="00E3240B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D31D2" w:rsidRPr="005731F2" w:rsidTr="00DA69B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D2" w:rsidRPr="004C0DC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D2" w:rsidRPr="004C0DC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31D2" w:rsidRPr="004C0DC1" w:rsidRDefault="007D31D2" w:rsidP="007D31D2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>Amatör avcılıkta avlanılabilir limitten fazla su ürünleri avcılığı yapmak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>6.654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D2" w:rsidRPr="007D31D2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1D2">
              <w:rPr>
                <w:rFonts w:ascii="Arial" w:hAnsi="Arial" w:cs="Arial"/>
                <w:sz w:val="22"/>
                <w:szCs w:val="22"/>
              </w:rPr>
              <w:t>MERSİN/Tarsus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7D31D2" w:rsidRPr="005B7ED1" w:rsidRDefault="007D31D2" w:rsidP="007D31D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C0DC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654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1.7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2AD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E15A-D4F0-4BDA-A6E6-41D1F879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700</cp:revision>
  <cp:lastPrinted>2024-08-27T11:12:00Z</cp:lastPrinted>
  <dcterms:created xsi:type="dcterms:W3CDTF">2022-12-07T08:13:00Z</dcterms:created>
  <dcterms:modified xsi:type="dcterms:W3CDTF">2024-09-02T13:47:00Z</dcterms:modified>
</cp:coreProperties>
</file>