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C55" w:rsidRPr="008E2ED7" w:rsidRDefault="001D15E5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2"/>
          <w:szCs w:val="22"/>
        </w:rPr>
      </w:pPr>
      <w:bookmarkStart w:id="0" w:name="_Hlk92281886"/>
      <w:bookmarkStart w:id="1" w:name="_GoBack"/>
      <w:bookmarkEnd w:id="1"/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41" type="#_x0000_t75" style="position:absolute;left:0;text-align:left;margin-left:643.65pt;margin-top:-13.8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75pt;margin-top:-13.85pt;width:491.65pt;height:106.6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0B5A2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B3507A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9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Ocak 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i/>
          <w:sz w:val="22"/>
          <w:szCs w:val="22"/>
          <w:u w:val="single"/>
        </w:rPr>
        <w:pict>
          <v:shape id="_x0000_s1469" type="#_x0000_t75" style="position:absolute;left:0;text-align:left;margin-left:.4pt;margin-top:-13.85pt;width:86.05pt;height:86.05pt;z-index:-1" wrapcoords="-90 0 -90 21510 21600 21510 21600 0 -90 0">
            <v:imagedata r:id="rId9" o:title="yeni logo"/>
            <w10:wrap type="tight"/>
          </v:shape>
        </w:pict>
      </w:r>
      <w:r w:rsidR="00013AC8" w:rsidRPr="008E2ED7">
        <w:rPr>
          <w:rFonts w:ascii="Arial" w:hAnsi="Arial" w:cs="Arial"/>
          <w:b/>
          <w:i/>
          <w:sz w:val="22"/>
          <w:szCs w:val="22"/>
        </w:rPr>
        <w:tab/>
      </w: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152C9B" w:rsidRPr="008E2ED7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bookmarkEnd w:id="0"/>
    <w:p w:rsidR="00550F43" w:rsidRPr="008E2ED7" w:rsidRDefault="00550F43" w:rsidP="00795F1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0B5A28" w:rsidRDefault="000B5A28" w:rsidP="000B5A28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B3507A" w:rsidRDefault="00B3507A" w:rsidP="00B3507A">
      <w:pPr>
        <w:tabs>
          <w:tab w:val="left" w:pos="975"/>
        </w:tabs>
        <w:spacing w:after="0"/>
        <w:rPr>
          <w:b/>
        </w:rPr>
      </w:pPr>
      <w:r w:rsidRPr="00B3507A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B3507A" w:rsidTr="00B3507A">
        <w:trPr>
          <w:trHeight w:val="841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3507A" w:rsidTr="00E2101D">
        <w:trPr>
          <w:trHeight w:val="954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19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Gemiler için su ürünleri ruhsat tezkeresi olmamak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22.290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İSTANBUL/Kadıköy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3 işleme 28.529 TL idari para cezası uygulanmıştır.</w:t>
            </w:r>
          </w:p>
        </w:tc>
      </w:tr>
      <w:tr w:rsidR="00B3507A" w:rsidTr="00E2101D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19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Asgari boy sınırı altında su ürünleri avcılığı yapmak </w:t>
            </w:r>
          </w:p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(2 işlem)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239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İSTANBUL/Kadıköy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3507A" w:rsidRDefault="00B3507A" w:rsidP="00B3507A">
      <w:pPr>
        <w:tabs>
          <w:tab w:val="left" w:pos="975"/>
        </w:tabs>
        <w:spacing w:after="0"/>
        <w:rPr>
          <w:b/>
        </w:rPr>
      </w:pPr>
      <w:r w:rsidRPr="00B3507A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B3507A" w:rsidTr="00B3507A">
        <w:trPr>
          <w:trHeight w:val="69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507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3507A" w:rsidTr="007F04AF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19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Gerçek kişiler için su ürünleri ruhsat tezkeresini ilgililere göstermemek 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485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İZMİR/Dikili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Toplam</w:t>
            </w:r>
          </w:p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2 işleme 6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535 TL idari para cezası uygulanmıştır.</w:t>
            </w:r>
          </w:p>
        </w:tc>
      </w:tr>
      <w:tr w:rsidR="00B3507A" w:rsidTr="00B3507A">
        <w:trPr>
          <w:trHeight w:val="83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19 Ocak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2022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Yasak sahada su ürünleri avcılığı yapmak 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B3507A">
              <w:rPr>
                <w:rFonts w:ascii="Arial" w:hAnsi="Arial" w:cs="Arial"/>
                <w:bCs/>
                <w:sz w:val="22"/>
                <w:szCs w:val="22"/>
              </w:rPr>
              <w:t>050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3507A">
              <w:rPr>
                <w:rFonts w:ascii="Arial" w:hAnsi="Arial" w:cs="Arial"/>
                <w:bCs/>
                <w:sz w:val="22"/>
                <w:szCs w:val="22"/>
              </w:rPr>
              <w:t xml:space="preserve">BALIKESİR/Ayvalık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07A" w:rsidRPr="00B3507A" w:rsidRDefault="00B3507A" w:rsidP="00B3507A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B3507A" w:rsidRDefault="00B3507A" w:rsidP="00B3507A">
      <w:pPr>
        <w:tabs>
          <w:tab w:val="left" w:pos="975"/>
        </w:tabs>
        <w:rPr>
          <w:b/>
          <w:sz w:val="22"/>
          <w:szCs w:val="22"/>
        </w:rPr>
      </w:pPr>
    </w:p>
    <w:p w:rsidR="00E246E8" w:rsidRPr="008E2ED7" w:rsidRDefault="00E246E8" w:rsidP="00524895">
      <w:pPr>
        <w:tabs>
          <w:tab w:val="left" w:pos="12212"/>
        </w:tabs>
        <w:rPr>
          <w:rFonts w:ascii="Arial" w:hAnsi="Arial" w:cs="Arial"/>
          <w:sz w:val="22"/>
          <w:szCs w:val="22"/>
        </w:rPr>
      </w:pPr>
    </w:p>
    <w:sectPr w:rsidR="00E246E8" w:rsidRPr="008E2ED7" w:rsidSect="008E2ED7">
      <w:pgSz w:w="16838" w:h="11906" w:orient="landscape" w:code="9"/>
      <w:pgMar w:top="709" w:right="1134" w:bottom="42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5E5" w:rsidRDefault="001D15E5" w:rsidP="006F130A">
      <w:r>
        <w:separator/>
      </w:r>
    </w:p>
  </w:endnote>
  <w:endnote w:type="continuationSeparator" w:id="0">
    <w:p w:rsidR="001D15E5" w:rsidRDefault="001D15E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5E5" w:rsidRDefault="001D15E5" w:rsidP="006F130A">
      <w:r>
        <w:separator/>
      </w:r>
    </w:p>
  </w:footnote>
  <w:footnote w:type="continuationSeparator" w:id="0">
    <w:p w:rsidR="001D15E5" w:rsidRDefault="001D15E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10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5E5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0701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07B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365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A7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925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5CB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B6B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36E43-2A48-43A1-9873-06BAF564F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1791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823</cp:revision>
  <cp:lastPrinted>2022-01-06T08:36:00Z</cp:lastPrinted>
  <dcterms:created xsi:type="dcterms:W3CDTF">2019-10-10T06:27:00Z</dcterms:created>
  <dcterms:modified xsi:type="dcterms:W3CDTF">2022-01-20T08:41:00Z</dcterms:modified>
</cp:coreProperties>
</file>