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2C" w:rsidRDefault="000B00F4" w:rsidP="003B4A2C">
      <w:pPr>
        <w:tabs>
          <w:tab w:val="left" w:pos="3240"/>
          <w:tab w:val="left" w:pos="728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D7DB189" wp14:editId="3A10B760">
            <wp:simplePos x="0" y="0"/>
            <wp:positionH relativeFrom="column">
              <wp:posOffset>38127</wp:posOffset>
            </wp:positionH>
            <wp:positionV relativeFrom="paragraph">
              <wp:posOffset>131804</wp:posOffset>
            </wp:positionV>
            <wp:extent cx="1092835" cy="1092835"/>
            <wp:effectExtent l="0" t="0" r="0" b="0"/>
            <wp:wrapTight wrapText="bothSides">
              <wp:wrapPolygon edited="0">
                <wp:start x="0" y="0"/>
                <wp:lineTo x="0" y="21085"/>
                <wp:lineTo x="21085" y="21085"/>
                <wp:lineTo x="21085" y="0"/>
                <wp:lineTo x="0" y="0"/>
              </wp:wrapPolygon>
            </wp:wrapTight>
            <wp:docPr id="3" name="Resim 3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en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AEAC85A" wp14:editId="7C15049A">
            <wp:simplePos x="0" y="0"/>
            <wp:positionH relativeFrom="column">
              <wp:posOffset>8080679</wp:posOffset>
            </wp:positionH>
            <wp:positionV relativeFrom="paragraph">
              <wp:posOffset>194</wp:posOffset>
            </wp:positionV>
            <wp:extent cx="124333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181" y="21348"/>
                <wp:lineTo x="21181" y="0"/>
                <wp:lineTo x="0" y="0"/>
              </wp:wrapPolygon>
            </wp:wrapTight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A2C" w:rsidRDefault="003B4A2C" w:rsidP="00823027">
      <w:pPr>
        <w:tabs>
          <w:tab w:val="left" w:pos="3240"/>
          <w:tab w:val="left" w:pos="728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823027" w:rsidRDefault="003B4A2C" w:rsidP="000B00F4">
      <w:pPr>
        <w:tabs>
          <w:tab w:val="left" w:pos="3240"/>
          <w:tab w:val="left" w:pos="7286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-80010</wp:posOffset>
                </wp:positionV>
                <wp:extent cx="7086600" cy="1143000"/>
                <wp:effectExtent l="0" t="3175" r="381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A2C" w:rsidRDefault="003B4A2C" w:rsidP="003B4A2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</w:rPr>
                              <w:t>T.C.</w:t>
                            </w:r>
                          </w:p>
                          <w:p w:rsidR="003B4A2C" w:rsidRDefault="003B4A2C" w:rsidP="003B4A2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</w:rPr>
                              <w:t>İÇİŞLERİ BAKANLIĞI</w:t>
                            </w:r>
                          </w:p>
                          <w:p w:rsidR="003B4A2C" w:rsidRDefault="003B4A2C" w:rsidP="003B4A2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</w:rPr>
                              <w:t>Sahil Güvenlik Komutanlığı</w:t>
                            </w:r>
                          </w:p>
                          <w:p w:rsidR="003B4A2C" w:rsidRDefault="003B4A2C" w:rsidP="003B4A2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Style w:val="Gl"/>
                                <w:rFonts w:ascii="Arial" w:hAnsi="Arial" w:cs="Arial"/>
                              </w:rPr>
                              <w:t>GÜNCEL FAALİYETLERİ</w:t>
                            </w:r>
                          </w:p>
                          <w:p w:rsidR="003B4A2C" w:rsidRDefault="00C57E7F" w:rsidP="003B4A2C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</w:rPr>
                              <w:t>23</w:t>
                            </w:r>
                            <w:r w:rsidR="00281447">
                              <w:rPr>
                                <w:rStyle w:val="Gl"/>
                                <w:rFonts w:ascii="Arial" w:hAnsi="Arial" w:cs="Arial"/>
                              </w:rPr>
                              <w:t xml:space="preserve"> Eylül 2020</w:t>
                            </w:r>
                          </w:p>
                          <w:p w:rsidR="003B4A2C" w:rsidRPr="001A3923" w:rsidRDefault="003B4A2C" w:rsidP="003B4A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81pt;margin-top:-6.3pt;width:55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" filled="f" stroked="f">
                <v:textbox>
                  <w:txbxContent>
                    <w:p w:rsidR="003B4A2C" w:rsidRDefault="003B4A2C" w:rsidP="003B4A2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</w:rPr>
                        <w:t>T.C.</w:t>
                      </w:r>
                    </w:p>
                    <w:p w:rsidR="003B4A2C" w:rsidRDefault="003B4A2C" w:rsidP="003B4A2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</w:rPr>
                        <w:t>İÇİŞLERİ BAKANLIĞI</w:t>
                      </w:r>
                    </w:p>
                    <w:p w:rsidR="003B4A2C" w:rsidRDefault="003B4A2C" w:rsidP="003B4A2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</w:rPr>
                        <w:t>Sahil Güvenlik Komutanlığı</w:t>
                      </w:r>
                    </w:p>
                    <w:p w:rsidR="003B4A2C" w:rsidRDefault="003B4A2C" w:rsidP="003B4A2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>
                        <w:rPr>
                          <w:rStyle w:val="Gl"/>
                          <w:rFonts w:ascii="Arial" w:hAnsi="Arial" w:cs="Arial"/>
                        </w:rPr>
                        <w:t>GÜNCEL FAALİYETLERİ</w:t>
                      </w:r>
                    </w:p>
                    <w:p w:rsidR="003B4A2C" w:rsidRDefault="00C57E7F" w:rsidP="003B4A2C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</w:rPr>
                        <w:t>23</w:t>
                      </w:r>
                      <w:r w:rsidR="00281447">
                        <w:rPr>
                          <w:rStyle w:val="Gl"/>
                          <w:rFonts w:ascii="Arial" w:hAnsi="Arial" w:cs="Arial"/>
                        </w:rPr>
                        <w:t xml:space="preserve"> Eylül 2020</w:t>
                      </w:r>
                    </w:p>
                    <w:p w:rsidR="003B4A2C" w:rsidRPr="001A3923" w:rsidRDefault="003B4A2C" w:rsidP="003B4A2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:rsidR="003B4A2C" w:rsidRPr="00B1608A" w:rsidRDefault="00281447" w:rsidP="000B00F4">
      <w:pPr>
        <w:jc w:val="both"/>
        <w:rPr>
          <w:rFonts w:ascii="Arial" w:hAnsi="Arial" w:cs="Arial"/>
          <w:b/>
          <w:bCs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Karadeniz</w:t>
      </w:r>
      <w:r w:rsidR="00B1608A" w:rsidRPr="00B1608A">
        <w:rPr>
          <w:rFonts w:ascii="Arial" w:hAnsi="Arial" w:cs="Arial"/>
          <w:b/>
          <w:bCs/>
          <w:sz w:val="22"/>
          <w:szCs w:val="20"/>
          <w:u w:val="single"/>
        </w:rPr>
        <w:t xml:space="preserve"> Bölgesi</w:t>
      </w:r>
    </w:p>
    <w:tbl>
      <w:tblPr>
        <w:tblW w:w="5014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1278"/>
        <w:gridCol w:w="1841"/>
        <w:gridCol w:w="2127"/>
        <w:gridCol w:w="1740"/>
        <w:gridCol w:w="7047"/>
      </w:tblGrid>
      <w:tr w:rsidR="003B4A2C" w:rsidRPr="00C547AF" w:rsidTr="00B1608A">
        <w:trPr>
          <w:trHeight w:val="15"/>
          <w:tblHeader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2C" w:rsidRPr="00CE1E0A" w:rsidRDefault="00CE1E0A" w:rsidP="00CE1E0A">
            <w:pPr>
              <w:ind w:right="1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2C" w:rsidRPr="00CE1E0A" w:rsidRDefault="003B4A2C" w:rsidP="003228C6">
            <w:pPr>
              <w:ind w:right="1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0A">
              <w:rPr>
                <w:rFonts w:ascii="Arial" w:hAnsi="Arial" w:cs="Arial"/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2C" w:rsidRPr="00CE1E0A" w:rsidRDefault="003B4A2C" w:rsidP="003228C6">
            <w:pPr>
              <w:ind w:right="1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0A">
              <w:rPr>
                <w:rFonts w:ascii="Arial" w:hAnsi="Arial" w:cs="Arial"/>
                <w:b/>
                <w:sz w:val="22"/>
                <w:szCs w:val="22"/>
              </w:rPr>
              <w:t>MEVKİ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2C" w:rsidRPr="00CE1E0A" w:rsidRDefault="003B4A2C" w:rsidP="003228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0A">
              <w:rPr>
                <w:rFonts w:ascii="Arial" w:hAnsi="Arial" w:cs="Arial"/>
                <w:b/>
                <w:sz w:val="22"/>
                <w:szCs w:val="22"/>
              </w:rPr>
              <w:t>ELE GEÇİRİLEN AKARYAKIT CİNSİ VE MİKTARI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2C" w:rsidRPr="00CE1E0A" w:rsidRDefault="003B4A2C" w:rsidP="003228C6">
            <w:pPr>
              <w:ind w:right="1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0A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B14491" w:rsidRPr="00C547AF" w:rsidTr="00C57E7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91" w:rsidRPr="00B14491" w:rsidRDefault="00B14491" w:rsidP="00C57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4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91" w:rsidRPr="00B14491" w:rsidRDefault="00C57E7F" w:rsidP="00C57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B14491">
              <w:rPr>
                <w:rFonts w:ascii="Arial" w:hAnsi="Arial" w:cs="Arial"/>
                <w:sz w:val="22"/>
                <w:szCs w:val="22"/>
              </w:rPr>
              <w:t xml:space="preserve"> Eylül</w:t>
            </w:r>
            <w:r w:rsidR="00B14491" w:rsidRPr="00281447">
              <w:rPr>
                <w:rFonts w:ascii="Arial" w:hAnsi="Arial" w:cs="Arial"/>
                <w:sz w:val="22"/>
                <w:szCs w:val="22"/>
              </w:rPr>
              <w:t xml:space="preserve"> 2020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91" w:rsidRPr="00B14491" w:rsidRDefault="00B14491" w:rsidP="00C57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491">
              <w:rPr>
                <w:rFonts w:ascii="Arial" w:hAnsi="Arial" w:cs="Arial"/>
                <w:sz w:val="22"/>
                <w:szCs w:val="22"/>
              </w:rPr>
              <w:t>ARTVİN/</w:t>
            </w:r>
            <w:r>
              <w:rPr>
                <w:rFonts w:ascii="Arial" w:hAnsi="Arial" w:cs="Arial"/>
                <w:sz w:val="22"/>
                <w:szCs w:val="22"/>
              </w:rPr>
              <w:t>Hopa</w:t>
            </w:r>
          </w:p>
          <w:p w:rsidR="00B14491" w:rsidRPr="00B14491" w:rsidRDefault="00B14491" w:rsidP="00792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491">
              <w:rPr>
                <w:rFonts w:ascii="Arial" w:hAnsi="Arial" w:cs="Arial"/>
                <w:sz w:val="22"/>
                <w:szCs w:val="22"/>
              </w:rPr>
              <w:t>1</w:t>
            </w:r>
            <w:r w:rsidR="00C57E7F">
              <w:rPr>
                <w:rFonts w:ascii="Arial" w:hAnsi="Arial" w:cs="Arial"/>
                <w:sz w:val="22"/>
                <w:szCs w:val="22"/>
              </w:rPr>
              <w:t>1</w:t>
            </w:r>
            <w:r w:rsidR="00792995">
              <w:rPr>
                <w:rFonts w:ascii="Arial" w:hAnsi="Arial" w:cs="Arial"/>
                <w:sz w:val="22"/>
                <w:szCs w:val="22"/>
              </w:rPr>
              <w:t>.</w:t>
            </w:r>
            <w:r w:rsidR="00C57E7F">
              <w:rPr>
                <w:rFonts w:ascii="Arial" w:hAnsi="Arial" w:cs="Arial"/>
                <w:sz w:val="22"/>
                <w:szCs w:val="22"/>
              </w:rPr>
              <w:t>0</w:t>
            </w:r>
            <w:r w:rsidRPr="00B1449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91" w:rsidRPr="00B14491" w:rsidRDefault="00C57E7F" w:rsidP="00C57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4.578</w:t>
            </w:r>
            <w:r w:rsidR="00B14491">
              <w:rPr>
                <w:rFonts w:ascii="Arial" w:hAnsi="Arial" w:cs="Arial"/>
                <w:sz w:val="22"/>
                <w:szCs w:val="22"/>
              </w:rPr>
              <w:t xml:space="preserve"> litre motorin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FA1" w:rsidRPr="00B14491" w:rsidRDefault="007C2FA1" w:rsidP="009D26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Hopa </w:t>
            </w:r>
            <w:r w:rsidRPr="00281447">
              <w:rPr>
                <w:rFonts w:ascii="Arial" w:hAnsi="Arial" w:cs="Arial"/>
                <w:sz w:val="22"/>
                <w:szCs w:val="22"/>
              </w:rPr>
              <w:t xml:space="preserve">ilçesi </w:t>
            </w:r>
            <w:r>
              <w:rPr>
                <w:rFonts w:ascii="Arial" w:hAnsi="Arial" w:cs="Arial"/>
                <w:sz w:val="22"/>
                <w:szCs w:val="22"/>
              </w:rPr>
              <w:t xml:space="preserve">önlerinde </w:t>
            </w:r>
            <w:r w:rsidR="009D26F4">
              <w:rPr>
                <w:rFonts w:ascii="Arial" w:hAnsi="Arial" w:cs="Arial"/>
                <w:sz w:val="22"/>
                <w:szCs w:val="22"/>
              </w:rPr>
              <w:t xml:space="preserve">bir </w:t>
            </w:r>
            <w:r>
              <w:rPr>
                <w:rFonts w:ascii="Arial" w:hAnsi="Arial" w:cs="Arial"/>
                <w:sz w:val="22"/>
                <w:szCs w:val="22"/>
              </w:rPr>
              <w:t xml:space="preserve">balık avlama gemisinde </w:t>
            </w:r>
            <w:r w:rsidRPr="00281447">
              <w:rPr>
                <w:rFonts w:ascii="Arial" w:hAnsi="Arial" w:cs="Arial"/>
                <w:sz w:val="22"/>
                <w:szCs w:val="22"/>
              </w:rPr>
              <w:t>ic</w:t>
            </w:r>
            <w:r>
              <w:rPr>
                <w:rFonts w:ascii="Arial" w:hAnsi="Arial" w:cs="Arial"/>
                <w:sz w:val="22"/>
                <w:szCs w:val="22"/>
              </w:rPr>
              <w:t>ra edilen kontrollerde</w:t>
            </w:r>
            <w:r w:rsidR="00120308">
              <w:rPr>
                <w:rFonts w:ascii="Arial" w:hAnsi="Arial" w:cs="Arial"/>
                <w:sz w:val="22"/>
                <w:szCs w:val="22"/>
              </w:rPr>
              <w:t xml:space="preserve"> yapılan ulusal marker denetimi sonucu</w:t>
            </w:r>
            <w:r>
              <w:rPr>
                <w:rFonts w:ascii="Arial" w:hAnsi="Arial" w:cs="Arial"/>
                <w:sz w:val="22"/>
                <w:szCs w:val="22"/>
              </w:rPr>
              <w:t xml:space="preserve">, 4.578 litre motorin </w:t>
            </w:r>
            <w:r w:rsidRPr="00281447">
              <w:rPr>
                <w:rFonts w:ascii="Arial" w:hAnsi="Arial" w:cs="Arial"/>
                <w:sz w:val="22"/>
                <w:szCs w:val="22"/>
              </w:rPr>
              <w:t>geçers</w:t>
            </w:r>
            <w:r>
              <w:rPr>
                <w:rFonts w:ascii="Arial" w:hAnsi="Arial" w:cs="Arial"/>
                <w:sz w:val="22"/>
                <w:szCs w:val="22"/>
              </w:rPr>
              <w:t xml:space="preserve">iz </w:t>
            </w:r>
            <w:r w:rsidR="009D26F4">
              <w:rPr>
                <w:rFonts w:ascii="Arial" w:hAnsi="Arial" w:cs="Arial"/>
                <w:sz w:val="22"/>
                <w:szCs w:val="22"/>
              </w:rPr>
              <w:t>olduğu tespit edilmiştir</w:t>
            </w:r>
            <w:r>
              <w:rPr>
                <w:rFonts w:ascii="Arial" w:hAnsi="Arial" w:cs="Arial"/>
                <w:sz w:val="22"/>
                <w:szCs w:val="22"/>
              </w:rPr>
              <w:t>. Bahse konu 4.578 litre motorin Artvin İl Özel İdaresine teslim edilmiştir.</w:t>
            </w:r>
            <w:r w:rsidR="001203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6A65">
              <w:rPr>
                <w:rFonts w:ascii="Arial" w:hAnsi="Arial" w:cs="Arial"/>
                <w:sz w:val="22"/>
                <w:szCs w:val="22"/>
              </w:rPr>
              <w:t xml:space="preserve">Hopa </w:t>
            </w:r>
            <w:r>
              <w:rPr>
                <w:rFonts w:ascii="Arial" w:hAnsi="Arial" w:cs="Arial"/>
                <w:sz w:val="22"/>
                <w:szCs w:val="22"/>
              </w:rPr>
              <w:t xml:space="preserve">Cumhuriyet Savcılığı Koordinesinde gerekli </w:t>
            </w:r>
            <w:r w:rsidR="009D26F4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dli işlemlere başlanmış ve şüpheli </w:t>
            </w:r>
            <w:r w:rsidR="00120308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şahıs savcılığa sevk edilmiştir.</w:t>
            </w:r>
          </w:p>
        </w:tc>
      </w:tr>
    </w:tbl>
    <w:p w:rsidR="00ED7779" w:rsidRDefault="00ED7779">
      <w:bookmarkStart w:id="0" w:name="_GoBack"/>
      <w:bookmarkEnd w:id="0"/>
    </w:p>
    <w:sectPr w:rsidR="00ED7779" w:rsidSect="000B00F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5E"/>
    <w:rsid w:val="000B00F4"/>
    <w:rsid w:val="000E3B52"/>
    <w:rsid w:val="000F153F"/>
    <w:rsid w:val="00120308"/>
    <w:rsid w:val="00156A65"/>
    <w:rsid w:val="00176661"/>
    <w:rsid w:val="001A55EC"/>
    <w:rsid w:val="00281447"/>
    <w:rsid w:val="003B4A2C"/>
    <w:rsid w:val="00505EC2"/>
    <w:rsid w:val="005625A8"/>
    <w:rsid w:val="005D194C"/>
    <w:rsid w:val="005F2AE9"/>
    <w:rsid w:val="00631B9D"/>
    <w:rsid w:val="00633619"/>
    <w:rsid w:val="00661FCA"/>
    <w:rsid w:val="006625D7"/>
    <w:rsid w:val="00735202"/>
    <w:rsid w:val="00792995"/>
    <w:rsid w:val="007C2FA1"/>
    <w:rsid w:val="007D2AC7"/>
    <w:rsid w:val="007E4700"/>
    <w:rsid w:val="00823027"/>
    <w:rsid w:val="00833C56"/>
    <w:rsid w:val="008424B7"/>
    <w:rsid w:val="008748FD"/>
    <w:rsid w:val="00881A52"/>
    <w:rsid w:val="008B21FB"/>
    <w:rsid w:val="0090695E"/>
    <w:rsid w:val="00914B98"/>
    <w:rsid w:val="009548EF"/>
    <w:rsid w:val="009B1946"/>
    <w:rsid w:val="009D26F4"/>
    <w:rsid w:val="00A057DD"/>
    <w:rsid w:val="00A31777"/>
    <w:rsid w:val="00A65F48"/>
    <w:rsid w:val="00A72147"/>
    <w:rsid w:val="00A97718"/>
    <w:rsid w:val="00AE61F0"/>
    <w:rsid w:val="00B14491"/>
    <w:rsid w:val="00B1608A"/>
    <w:rsid w:val="00B6077E"/>
    <w:rsid w:val="00BB0E5B"/>
    <w:rsid w:val="00C47B02"/>
    <w:rsid w:val="00C548F2"/>
    <w:rsid w:val="00C57E7F"/>
    <w:rsid w:val="00CE1E0A"/>
    <w:rsid w:val="00EC401F"/>
    <w:rsid w:val="00ED7779"/>
    <w:rsid w:val="00EE1CA5"/>
    <w:rsid w:val="00F4660F"/>
    <w:rsid w:val="00F86045"/>
    <w:rsid w:val="00F9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40160-B867-4F08-97B4-4B4C7A70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B4A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3B4A2C"/>
    <w:pPr>
      <w:spacing w:before="100" w:beforeAutospacing="1" w:after="100" w:afterAutospacing="1"/>
    </w:pPr>
  </w:style>
  <w:style w:type="character" w:styleId="Gl">
    <w:name w:val="Strong"/>
    <w:qFormat/>
    <w:rsid w:val="003B4A2C"/>
    <w:rPr>
      <w:b/>
      <w:bCs/>
    </w:rPr>
  </w:style>
  <w:style w:type="paragraph" w:styleId="stbilgi">
    <w:name w:val="header"/>
    <w:basedOn w:val="Normal"/>
    <w:link w:val="stbilgiChar"/>
    <w:uiPriority w:val="99"/>
    <w:rsid w:val="003B4A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4A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1E0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E0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F67EA-3676-4E18-AE39-71C927C2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SALİH KÖSE (DE.ME.) (SGK)</dc:creator>
  <cp:keywords/>
  <dc:description/>
  <cp:lastModifiedBy>FATİH AÇIKALIN</cp:lastModifiedBy>
  <cp:revision>67</cp:revision>
  <cp:lastPrinted>2019-10-28T08:31:00Z</cp:lastPrinted>
  <dcterms:created xsi:type="dcterms:W3CDTF">2019-03-26T12:21:00Z</dcterms:created>
  <dcterms:modified xsi:type="dcterms:W3CDTF">2020-09-24T12:06:00Z</dcterms:modified>
</cp:coreProperties>
</file>